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C12C" w14:textId="405F7804" w:rsidR="004211EC" w:rsidRPr="004211EC" w:rsidRDefault="004211EC" w:rsidP="004211EC">
      <w:r w:rsidRPr="004211EC">
        <w:rPr>
          <w:b/>
          <w:bCs/>
        </w:rPr>
        <w:t>MESAFELİ HİZMET</w:t>
      </w:r>
      <w:r>
        <w:rPr>
          <w:b/>
          <w:bCs/>
        </w:rPr>
        <w:t xml:space="preserve"> /</w:t>
      </w:r>
      <w:r w:rsidRPr="004211EC">
        <w:rPr>
          <w:b/>
          <w:bCs/>
        </w:rPr>
        <w:t xml:space="preserve"> SATIŞ SÖZLEŞMESİ</w:t>
      </w:r>
    </w:p>
    <w:p w14:paraId="4C909AA9" w14:textId="77777777" w:rsidR="004211EC" w:rsidRPr="004211EC" w:rsidRDefault="004211EC" w:rsidP="004211EC">
      <w:pPr>
        <w:rPr>
          <w:b/>
          <w:bCs/>
        </w:rPr>
      </w:pPr>
      <w:r w:rsidRPr="004211EC">
        <w:rPr>
          <w:b/>
          <w:bCs/>
        </w:rPr>
        <w:t>TARAFLAR</w:t>
      </w:r>
    </w:p>
    <w:p w14:paraId="628A31E4" w14:textId="68E2EE7E" w:rsidR="004211EC" w:rsidRPr="004211EC" w:rsidRDefault="004211EC" w:rsidP="004211EC">
      <w:r w:rsidRPr="004211EC">
        <w:rPr>
          <w:b/>
          <w:bCs/>
        </w:rPr>
        <w:t>1.1.</w:t>
      </w:r>
      <w:r w:rsidRPr="004211EC">
        <w:t xml:space="preserve"> Arkon Organizasyon </w:t>
      </w:r>
      <w:proofErr w:type="spellStart"/>
      <w:r w:rsidRPr="004211EC">
        <w:t>Turizm</w:t>
      </w:r>
      <w:proofErr w:type="spellEnd"/>
      <w:r w:rsidRPr="004211EC">
        <w:t xml:space="preserve"> Ltd. </w:t>
      </w:r>
      <w:proofErr w:type="spellStart"/>
      <w:r w:rsidRPr="004211EC">
        <w:t>Şti</w:t>
      </w:r>
      <w:proofErr w:type="spellEnd"/>
      <w:r w:rsidRPr="004211EC">
        <w:t>. (</w:t>
      </w:r>
      <w:proofErr w:type="spellStart"/>
      <w:r w:rsidRPr="004211EC">
        <w:t>Bundan</w:t>
      </w:r>
      <w:proofErr w:type="spellEnd"/>
      <w:r w:rsidRPr="004211EC">
        <w:t xml:space="preserve"> </w:t>
      </w:r>
      <w:proofErr w:type="spellStart"/>
      <w:r w:rsidRPr="004211EC">
        <w:t>sonra</w:t>
      </w:r>
      <w:proofErr w:type="spellEnd"/>
      <w:r w:rsidRPr="004211EC">
        <w:t xml:space="preserve"> “ARKON MICE”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anılacaktır</w:t>
      </w:r>
      <w:proofErr w:type="spellEnd"/>
      <w:r w:rsidRPr="004211EC">
        <w:t>)</w:t>
      </w:r>
      <w:r w:rsidRPr="004211EC">
        <w:br/>
        <w:t xml:space="preserve">Adres: </w:t>
      </w:r>
      <w:r>
        <w:t>1324. Cad. No: 61/5, Çankaya/Ankara</w:t>
      </w:r>
      <w:r w:rsidRPr="004211EC">
        <w:br/>
        <w:t>E-</w:t>
      </w:r>
      <w:proofErr w:type="spellStart"/>
      <w:r w:rsidRPr="004211EC">
        <w:t>posta</w:t>
      </w:r>
      <w:proofErr w:type="spellEnd"/>
      <w:r w:rsidRPr="004211EC">
        <w:t>: hi@arkonmice.com</w:t>
      </w:r>
    </w:p>
    <w:p w14:paraId="6AA8D244" w14:textId="77777777" w:rsidR="004211EC" w:rsidRPr="004211EC" w:rsidRDefault="004211EC" w:rsidP="004211EC">
      <w:r w:rsidRPr="004211EC">
        <w:rPr>
          <w:b/>
          <w:bCs/>
        </w:rPr>
        <w:t>1.2.</w:t>
      </w:r>
      <w:r w:rsidRPr="004211EC">
        <w:t xml:space="preserve"> (</w:t>
      </w:r>
      <w:proofErr w:type="spellStart"/>
      <w:r w:rsidRPr="004211EC">
        <w:t>Bundan</w:t>
      </w:r>
      <w:proofErr w:type="spellEnd"/>
      <w:r w:rsidRPr="004211EC">
        <w:t xml:space="preserve"> </w:t>
      </w:r>
      <w:proofErr w:type="spellStart"/>
      <w:r w:rsidRPr="004211EC">
        <w:t>sonra</w:t>
      </w:r>
      <w:proofErr w:type="spellEnd"/>
      <w:r w:rsidRPr="004211EC">
        <w:t xml:space="preserve"> “</w:t>
      </w:r>
      <w:proofErr w:type="spellStart"/>
      <w:r w:rsidRPr="004211EC">
        <w:t>Alıcı</w:t>
      </w:r>
      <w:proofErr w:type="spellEnd"/>
      <w:r w:rsidRPr="004211EC">
        <w:t xml:space="preserve">”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anılacaktır</w:t>
      </w:r>
      <w:proofErr w:type="spellEnd"/>
      <w:r w:rsidRPr="004211EC">
        <w:t>)</w:t>
      </w:r>
      <w:r w:rsidRPr="004211EC">
        <w:br/>
        <w:t xml:space="preserve">Online </w:t>
      </w:r>
      <w:proofErr w:type="spellStart"/>
      <w:r w:rsidRPr="004211EC">
        <w:t>formda</w:t>
      </w:r>
      <w:proofErr w:type="spellEnd"/>
      <w:r w:rsidRPr="004211EC">
        <w:t xml:space="preserve"> </w:t>
      </w:r>
      <w:proofErr w:type="spellStart"/>
      <w:r w:rsidRPr="004211EC">
        <w:t>bilgileri</w:t>
      </w:r>
      <w:proofErr w:type="spellEnd"/>
      <w:r w:rsidRPr="004211EC">
        <w:t xml:space="preserve"> </w:t>
      </w:r>
      <w:proofErr w:type="spellStart"/>
      <w:r w:rsidRPr="004211EC">
        <w:t>belirtilen</w:t>
      </w:r>
      <w:proofErr w:type="spellEnd"/>
      <w:r w:rsidRPr="004211EC">
        <w:t xml:space="preserve"> </w:t>
      </w:r>
      <w:proofErr w:type="spellStart"/>
      <w:r w:rsidRPr="004211EC">
        <w:t>kişidir</w:t>
      </w:r>
      <w:proofErr w:type="spellEnd"/>
      <w:r w:rsidRPr="004211EC">
        <w:t>.</w:t>
      </w:r>
      <w:r w:rsidRPr="004211EC">
        <w:br/>
        <w:t xml:space="preserve">T.C. </w:t>
      </w:r>
      <w:proofErr w:type="spellStart"/>
      <w:r w:rsidRPr="004211EC">
        <w:t>Kimlik</w:t>
      </w:r>
      <w:proofErr w:type="spellEnd"/>
      <w:r w:rsidRPr="004211EC">
        <w:t xml:space="preserve"> </w:t>
      </w:r>
      <w:proofErr w:type="spellStart"/>
      <w:r w:rsidRPr="004211EC">
        <w:t>Numarası</w:t>
      </w:r>
      <w:proofErr w:type="spellEnd"/>
      <w:r w:rsidRPr="004211EC">
        <w:t>:</w:t>
      </w:r>
      <w:r w:rsidRPr="004211EC">
        <w:br/>
        <w:t>Adres:</w:t>
      </w:r>
      <w:r w:rsidRPr="004211EC">
        <w:br/>
      </w:r>
      <w:proofErr w:type="spellStart"/>
      <w:r w:rsidRPr="004211EC">
        <w:t>Telefon</w:t>
      </w:r>
      <w:proofErr w:type="spellEnd"/>
      <w:r w:rsidRPr="004211EC">
        <w:t>:</w:t>
      </w:r>
      <w:r w:rsidRPr="004211EC">
        <w:br/>
        <w:t>E-</w:t>
      </w:r>
      <w:proofErr w:type="spellStart"/>
      <w:r w:rsidRPr="004211EC">
        <w:t>posta</w:t>
      </w:r>
      <w:proofErr w:type="spellEnd"/>
      <w:r w:rsidRPr="004211EC">
        <w:t>:</w:t>
      </w:r>
    </w:p>
    <w:p w14:paraId="69975DC2" w14:textId="77777777" w:rsidR="004211EC" w:rsidRPr="004211EC" w:rsidRDefault="004211EC" w:rsidP="004211EC">
      <w:r w:rsidRPr="004211EC">
        <w:rPr>
          <w:b/>
          <w:bCs/>
        </w:rPr>
        <w:t>1.3.</w:t>
      </w:r>
      <w:r w:rsidRPr="004211EC">
        <w:t xml:space="preserve"> </w:t>
      </w:r>
      <w:proofErr w:type="spellStart"/>
      <w:r w:rsidRPr="004211EC">
        <w:t>Taraflar</w:t>
      </w:r>
      <w:proofErr w:type="spellEnd"/>
      <w:r w:rsidRPr="004211EC">
        <w:t xml:space="preserve">, </w:t>
      </w:r>
      <w:proofErr w:type="spellStart"/>
      <w:r w:rsidRPr="004211EC">
        <w:t>yukarıda</w:t>
      </w:r>
      <w:proofErr w:type="spellEnd"/>
      <w:r w:rsidRPr="004211EC">
        <w:t xml:space="preserve"> </w:t>
      </w:r>
      <w:proofErr w:type="spellStart"/>
      <w:r w:rsidRPr="004211EC">
        <w:t>belirttikleri</w:t>
      </w:r>
      <w:proofErr w:type="spellEnd"/>
      <w:r w:rsidRPr="004211EC">
        <w:t xml:space="preserve"> </w:t>
      </w:r>
      <w:proofErr w:type="spellStart"/>
      <w:r w:rsidRPr="004211EC">
        <w:t>adresleri</w:t>
      </w:r>
      <w:proofErr w:type="spellEnd"/>
      <w:r w:rsidRPr="004211EC">
        <w:t xml:space="preserve"> </w:t>
      </w:r>
      <w:proofErr w:type="spellStart"/>
      <w:r w:rsidRPr="004211EC">
        <w:t>yasal</w:t>
      </w:r>
      <w:proofErr w:type="spellEnd"/>
      <w:r w:rsidRPr="004211EC">
        <w:t xml:space="preserve"> </w:t>
      </w:r>
      <w:proofErr w:type="spellStart"/>
      <w:r w:rsidRPr="004211EC">
        <w:t>tebligat</w:t>
      </w:r>
      <w:proofErr w:type="spellEnd"/>
      <w:r w:rsidRPr="004211EC">
        <w:t xml:space="preserve"> </w:t>
      </w:r>
      <w:proofErr w:type="spellStart"/>
      <w:r w:rsidRPr="004211EC">
        <w:t>adresleri</w:t>
      </w:r>
      <w:proofErr w:type="spellEnd"/>
      <w:r w:rsidRPr="004211EC">
        <w:t xml:space="preserve">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kabul</w:t>
      </w:r>
      <w:proofErr w:type="spellEnd"/>
      <w:r w:rsidRPr="004211EC">
        <w:t xml:space="preserve"> </w:t>
      </w:r>
      <w:proofErr w:type="spellStart"/>
      <w:r w:rsidRPr="004211EC">
        <w:t>etmişlerdir</w:t>
      </w:r>
      <w:proofErr w:type="spellEnd"/>
      <w:r w:rsidRPr="004211EC">
        <w:t xml:space="preserve">. </w:t>
      </w:r>
      <w:proofErr w:type="spellStart"/>
      <w:r w:rsidRPr="004211EC">
        <w:t>Taraflardan</w:t>
      </w:r>
      <w:proofErr w:type="spellEnd"/>
      <w:r w:rsidRPr="004211EC">
        <w:t xml:space="preserve"> </w:t>
      </w:r>
      <w:proofErr w:type="spellStart"/>
      <w:r w:rsidRPr="004211EC">
        <w:t>biri</w:t>
      </w:r>
      <w:proofErr w:type="spellEnd"/>
      <w:r w:rsidRPr="004211EC">
        <w:t xml:space="preserve"> </w:t>
      </w:r>
      <w:proofErr w:type="spellStart"/>
      <w:r w:rsidRPr="004211EC">
        <w:t>adres</w:t>
      </w:r>
      <w:proofErr w:type="spellEnd"/>
      <w:r w:rsidRPr="004211EC">
        <w:t xml:space="preserve"> </w:t>
      </w:r>
      <w:proofErr w:type="spellStart"/>
      <w:r w:rsidRPr="004211EC">
        <w:t>değişikliğini</w:t>
      </w:r>
      <w:proofErr w:type="spellEnd"/>
      <w:r w:rsidRPr="004211EC">
        <w:t xml:space="preserve"> </w:t>
      </w:r>
      <w:proofErr w:type="spellStart"/>
      <w:r w:rsidRPr="004211EC">
        <w:t>yazılı</w:t>
      </w:r>
      <w:proofErr w:type="spellEnd"/>
      <w:r w:rsidRPr="004211EC">
        <w:t xml:space="preserve">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bildirmediği</w:t>
      </w:r>
      <w:proofErr w:type="spellEnd"/>
      <w:r w:rsidRPr="004211EC">
        <w:t xml:space="preserve"> </w:t>
      </w:r>
      <w:proofErr w:type="spellStart"/>
      <w:r w:rsidRPr="004211EC">
        <w:t>sürece</w:t>
      </w:r>
      <w:proofErr w:type="spellEnd"/>
      <w:r w:rsidRPr="004211EC">
        <w:t xml:space="preserve">,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adreslere</w:t>
      </w:r>
      <w:proofErr w:type="spellEnd"/>
      <w:r w:rsidRPr="004211EC">
        <w:t xml:space="preserve"> </w:t>
      </w:r>
      <w:proofErr w:type="spellStart"/>
      <w:r w:rsidRPr="004211EC">
        <w:t>yapılan</w:t>
      </w:r>
      <w:proofErr w:type="spellEnd"/>
      <w:r w:rsidRPr="004211EC">
        <w:t xml:space="preserve"> </w:t>
      </w:r>
      <w:proofErr w:type="spellStart"/>
      <w:r w:rsidRPr="004211EC">
        <w:t>tebligatlar</w:t>
      </w:r>
      <w:proofErr w:type="spellEnd"/>
      <w:r w:rsidRPr="004211EC">
        <w:t xml:space="preserve"> </w:t>
      </w:r>
      <w:proofErr w:type="spellStart"/>
      <w:r w:rsidRPr="004211EC">
        <w:t>geçerli</w:t>
      </w:r>
      <w:proofErr w:type="spellEnd"/>
      <w:r w:rsidRPr="004211EC">
        <w:t xml:space="preserve"> </w:t>
      </w:r>
      <w:proofErr w:type="spellStart"/>
      <w:r w:rsidRPr="004211EC">
        <w:t>sayılacaktır</w:t>
      </w:r>
      <w:proofErr w:type="spellEnd"/>
      <w:r w:rsidRPr="004211EC">
        <w:t>.</w:t>
      </w:r>
    </w:p>
    <w:p w14:paraId="6EF4BA42" w14:textId="77777777" w:rsidR="004211EC" w:rsidRPr="004211EC" w:rsidRDefault="004211EC" w:rsidP="004211EC">
      <w:r w:rsidRPr="004211EC">
        <w:pict w14:anchorId="009074B6">
          <v:rect id="_x0000_i1061" style="width:0;height:1.5pt" o:hralign="center" o:hrstd="t" o:hr="t" fillcolor="#a0a0a0" stroked="f"/>
        </w:pict>
      </w:r>
    </w:p>
    <w:p w14:paraId="3D9A6D90" w14:textId="77777777" w:rsidR="004211EC" w:rsidRPr="004211EC" w:rsidRDefault="004211EC" w:rsidP="004211EC">
      <w:pPr>
        <w:rPr>
          <w:b/>
          <w:bCs/>
        </w:rPr>
      </w:pPr>
      <w:r w:rsidRPr="004211EC">
        <w:rPr>
          <w:b/>
          <w:bCs/>
        </w:rPr>
        <w:t>SÖZLEŞMENİN KONUSU</w:t>
      </w:r>
    </w:p>
    <w:p w14:paraId="686A0341" w14:textId="77777777" w:rsidR="004211EC" w:rsidRPr="004211EC" w:rsidRDefault="004211EC" w:rsidP="004211EC">
      <w:r w:rsidRPr="004211EC">
        <w:t xml:space="preserve">Bu </w:t>
      </w:r>
      <w:proofErr w:type="spellStart"/>
      <w:r w:rsidRPr="004211EC">
        <w:t>Sözleşmenin</w:t>
      </w:r>
      <w:proofErr w:type="spellEnd"/>
      <w:r w:rsidRPr="004211EC">
        <w:t xml:space="preserve"> </w:t>
      </w:r>
      <w:proofErr w:type="spellStart"/>
      <w:r w:rsidRPr="004211EC">
        <w:t>konusu</w:t>
      </w:r>
      <w:proofErr w:type="spellEnd"/>
      <w:r w:rsidRPr="004211EC">
        <w:t xml:space="preserve">, </w:t>
      </w:r>
      <w:proofErr w:type="spellStart"/>
      <w:r w:rsidRPr="004211EC">
        <w:t>Alıcı’nın</w:t>
      </w:r>
      <w:proofErr w:type="spellEnd"/>
      <w:r w:rsidRPr="004211EC">
        <w:t xml:space="preserve"> ARKON MICE </w:t>
      </w:r>
      <w:proofErr w:type="spellStart"/>
      <w:r w:rsidRPr="004211EC">
        <w:t>tarafından</w:t>
      </w:r>
      <w:proofErr w:type="spellEnd"/>
      <w:r w:rsidRPr="004211EC">
        <w:t xml:space="preserve"> </w:t>
      </w:r>
      <w:proofErr w:type="spellStart"/>
      <w:r w:rsidRPr="004211EC">
        <w:t>sunulan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Arkadyas</w:t>
      </w:r>
      <w:proofErr w:type="spellEnd"/>
      <w:r w:rsidRPr="004211EC">
        <w:t xml:space="preserve"> </w:t>
      </w:r>
      <w:proofErr w:type="spellStart"/>
      <w:r w:rsidRPr="004211EC">
        <w:t>Yazılım</w:t>
      </w:r>
      <w:proofErr w:type="spellEnd"/>
      <w:r w:rsidRPr="004211EC">
        <w:t xml:space="preserve"> Tic. Ltd. </w:t>
      </w:r>
      <w:proofErr w:type="spellStart"/>
      <w:r w:rsidRPr="004211EC">
        <w:t>Şti</w:t>
      </w:r>
      <w:proofErr w:type="spellEnd"/>
      <w:r w:rsidRPr="004211EC">
        <w:t xml:space="preserve">. </w:t>
      </w:r>
      <w:proofErr w:type="spellStart"/>
      <w:r w:rsidRPr="004211EC">
        <w:t>altyapısı</w:t>
      </w:r>
      <w:proofErr w:type="spellEnd"/>
      <w:r w:rsidRPr="004211EC">
        <w:t xml:space="preserve"> </w:t>
      </w:r>
      <w:proofErr w:type="spellStart"/>
      <w:r w:rsidRPr="004211EC">
        <w:t>üzerinden</w:t>
      </w:r>
      <w:proofErr w:type="spellEnd"/>
      <w:r w:rsidRPr="004211EC">
        <w:t xml:space="preserve"> </w:t>
      </w:r>
      <w:proofErr w:type="spellStart"/>
      <w:r w:rsidRPr="004211EC">
        <w:t>sağlanan</w:t>
      </w:r>
      <w:proofErr w:type="spellEnd"/>
      <w:r w:rsidRPr="004211EC">
        <w:t xml:space="preserve"> </w:t>
      </w:r>
      <w:proofErr w:type="spellStart"/>
      <w:r w:rsidRPr="004211EC">
        <w:t>kayıt</w:t>
      </w:r>
      <w:proofErr w:type="spellEnd"/>
      <w:r w:rsidRPr="004211EC">
        <w:t xml:space="preserve"> </w:t>
      </w:r>
      <w:proofErr w:type="spellStart"/>
      <w:r w:rsidRPr="004211EC">
        <w:t>sistemleri</w:t>
      </w:r>
      <w:proofErr w:type="spellEnd"/>
      <w:r w:rsidRPr="004211EC">
        <w:t xml:space="preserve"> </w:t>
      </w:r>
      <w:proofErr w:type="spellStart"/>
      <w:r w:rsidRPr="004211EC">
        <w:t>aracılığıyla</w:t>
      </w:r>
      <w:proofErr w:type="spellEnd"/>
      <w:r w:rsidRPr="004211EC">
        <w:t xml:space="preserve"> </w:t>
      </w:r>
      <w:proofErr w:type="spellStart"/>
      <w:r w:rsidRPr="004211EC">
        <w:t>konferans</w:t>
      </w:r>
      <w:proofErr w:type="spellEnd"/>
      <w:r w:rsidRPr="004211EC">
        <w:t xml:space="preserve"> </w:t>
      </w:r>
      <w:proofErr w:type="spellStart"/>
      <w:r w:rsidRPr="004211EC">
        <w:t>kaydı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konaklama</w:t>
      </w:r>
      <w:proofErr w:type="spellEnd"/>
      <w:r w:rsidRPr="004211EC">
        <w:t xml:space="preserve"> </w:t>
      </w:r>
      <w:proofErr w:type="spellStart"/>
      <w:r w:rsidRPr="004211EC">
        <w:t>hizmetlerini</w:t>
      </w:r>
      <w:proofErr w:type="spellEnd"/>
      <w:r w:rsidRPr="004211EC">
        <w:t xml:space="preserve"> </w:t>
      </w:r>
      <w:proofErr w:type="spellStart"/>
      <w:r w:rsidRPr="004211EC">
        <w:t>elektronik</w:t>
      </w:r>
      <w:proofErr w:type="spellEnd"/>
      <w:r w:rsidRPr="004211EC">
        <w:t xml:space="preserve"> </w:t>
      </w:r>
      <w:proofErr w:type="spellStart"/>
      <w:r w:rsidRPr="004211EC">
        <w:t>ortamda</w:t>
      </w:r>
      <w:proofErr w:type="spellEnd"/>
      <w:r w:rsidRPr="004211EC">
        <w:t xml:space="preserve"> </w:t>
      </w:r>
      <w:proofErr w:type="spellStart"/>
      <w:r w:rsidRPr="004211EC">
        <w:t>satın</w:t>
      </w:r>
      <w:proofErr w:type="spellEnd"/>
      <w:r w:rsidRPr="004211EC">
        <w:t xml:space="preserve"> </w:t>
      </w:r>
      <w:proofErr w:type="spellStart"/>
      <w:r w:rsidRPr="004211EC">
        <w:t>almasına</w:t>
      </w:r>
      <w:proofErr w:type="spellEnd"/>
      <w:r w:rsidRPr="004211EC">
        <w:t xml:space="preserve"> </w:t>
      </w:r>
      <w:proofErr w:type="spellStart"/>
      <w:r w:rsidRPr="004211EC">
        <w:t>ilişkin</w:t>
      </w:r>
      <w:proofErr w:type="spellEnd"/>
      <w:r w:rsidRPr="004211EC">
        <w:t xml:space="preserve"> </w:t>
      </w:r>
      <w:proofErr w:type="spellStart"/>
      <w:r w:rsidRPr="004211EC">
        <w:t>tarafların</w:t>
      </w:r>
      <w:proofErr w:type="spellEnd"/>
      <w:r w:rsidRPr="004211EC">
        <w:t xml:space="preserve"> </w:t>
      </w:r>
      <w:proofErr w:type="spellStart"/>
      <w:r w:rsidRPr="004211EC">
        <w:t>hak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yükümlülüklerinin</w:t>
      </w:r>
      <w:proofErr w:type="spellEnd"/>
      <w:r w:rsidRPr="004211EC">
        <w:t xml:space="preserve"> </w:t>
      </w:r>
      <w:proofErr w:type="spellStart"/>
      <w:r w:rsidRPr="004211EC">
        <w:t>belirlenmesidir</w:t>
      </w:r>
      <w:proofErr w:type="spellEnd"/>
      <w:r w:rsidRPr="004211EC">
        <w:t>.</w:t>
      </w:r>
    </w:p>
    <w:p w14:paraId="460BBB91" w14:textId="77777777" w:rsidR="004211EC" w:rsidRPr="004211EC" w:rsidRDefault="004211EC" w:rsidP="004211EC">
      <w:r w:rsidRPr="004211EC">
        <w:pict w14:anchorId="40DA193F">
          <v:rect id="_x0000_i1062" style="width:0;height:1.5pt" o:hralign="center" o:hrstd="t" o:hr="t" fillcolor="#a0a0a0" stroked="f"/>
        </w:pict>
      </w:r>
    </w:p>
    <w:p w14:paraId="4B27732E" w14:textId="77777777" w:rsidR="004211EC" w:rsidRPr="004211EC" w:rsidRDefault="004211EC" w:rsidP="004211EC">
      <w:pPr>
        <w:rPr>
          <w:b/>
          <w:bCs/>
        </w:rPr>
      </w:pPr>
      <w:r w:rsidRPr="004211EC">
        <w:rPr>
          <w:b/>
          <w:bCs/>
        </w:rPr>
        <w:t>SÖZLEŞME KONUSU HİZMETİN ÖZELLİKLERİ VE BEDELİ</w:t>
      </w:r>
    </w:p>
    <w:p w14:paraId="437A8CD1" w14:textId="77777777" w:rsidR="004211EC" w:rsidRPr="004211EC" w:rsidRDefault="004211EC" w:rsidP="004211EC">
      <w:r w:rsidRPr="004211EC">
        <w:rPr>
          <w:b/>
          <w:bCs/>
        </w:rPr>
        <w:t>3.1.</w:t>
      </w:r>
      <w:r w:rsidRPr="004211EC">
        <w:t xml:space="preserve"> </w:t>
      </w:r>
      <w:proofErr w:type="spellStart"/>
      <w:r w:rsidRPr="004211EC">
        <w:t>Sözleşmeye</w:t>
      </w:r>
      <w:proofErr w:type="spellEnd"/>
      <w:r w:rsidRPr="004211EC">
        <w:t xml:space="preserve"> </w:t>
      </w:r>
      <w:proofErr w:type="spellStart"/>
      <w:r w:rsidRPr="004211EC">
        <w:t>konu</w:t>
      </w:r>
      <w:proofErr w:type="spellEnd"/>
      <w:r w:rsidRPr="004211EC">
        <w:t xml:space="preserve"> </w:t>
      </w:r>
      <w:proofErr w:type="spellStart"/>
      <w:r w:rsidRPr="004211EC">
        <w:t>hizmetin</w:t>
      </w:r>
      <w:proofErr w:type="spellEnd"/>
      <w:r w:rsidRPr="004211EC">
        <w:t xml:space="preserve"> </w:t>
      </w:r>
      <w:proofErr w:type="spellStart"/>
      <w:r w:rsidRPr="004211EC">
        <w:t>özellikleri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fiyatı</w:t>
      </w:r>
      <w:proofErr w:type="spellEnd"/>
      <w:r w:rsidRPr="004211EC">
        <w:t xml:space="preserve"> </w:t>
      </w:r>
      <w:proofErr w:type="spellStart"/>
      <w:r w:rsidRPr="004211EC">
        <w:t>aşağıdaki</w:t>
      </w:r>
      <w:proofErr w:type="spellEnd"/>
      <w:r w:rsidRPr="004211EC">
        <w:t xml:space="preserve"> </w:t>
      </w:r>
      <w:proofErr w:type="spellStart"/>
      <w:r w:rsidRPr="004211EC">
        <w:t>tabloda</w:t>
      </w:r>
      <w:proofErr w:type="spellEnd"/>
      <w:r w:rsidRPr="004211EC">
        <w:t xml:space="preserve"> </w:t>
      </w:r>
      <w:proofErr w:type="spellStart"/>
      <w:r w:rsidRPr="004211EC">
        <w:t>belirtilmiştir</w:t>
      </w:r>
      <w:proofErr w:type="spellEnd"/>
      <w:r w:rsidRPr="004211EC">
        <w:t xml:space="preserve">. </w:t>
      </w:r>
      <w:proofErr w:type="spellStart"/>
      <w:r w:rsidRPr="004211EC">
        <w:t>Uygulanan</w:t>
      </w:r>
      <w:proofErr w:type="spellEnd"/>
      <w:r w:rsidRPr="004211EC">
        <w:t xml:space="preserve"> </w:t>
      </w:r>
      <w:proofErr w:type="spellStart"/>
      <w:r w:rsidRPr="004211EC">
        <w:t>indirim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kampanyalar</w:t>
      </w:r>
      <w:proofErr w:type="spellEnd"/>
      <w:r w:rsidRPr="004211EC">
        <w:t xml:space="preserve"> </w:t>
      </w:r>
      <w:proofErr w:type="spellStart"/>
      <w:r w:rsidRPr="004211EC">
        <w:t>satış</w:t>
      </w:r>
      <w:proofErr w:type="spellEnd"/>
      <w:r w:rsidRPr="004211EC">
        <w:t xml:space="preserve"> </w:t>
      </w:r>
      <w:proofErr w:type="spellStart"/>
      <w:r w:rsidRPr="004211EC">
        <w:t>fiyatına</w:t>
      </w:r>
      <w:proofErr w:type="spellEnd"/>
      <w:r w:rsidRPr="004211EC">
        <w:t xml:space="preserve"> </w:t>
      </w:r>
      <w:proofErr w:type="spellStart"/>
      <w:r w:rsidRPr="004211EC">
        <w:t>yansıtılmıştır</w:t>
      </w:r>
      <w:proofErr w:type="spellEnd"/>
      <w:r w:rsidRPr="004211EC">
        <w:t>:</w:t>
      </w:r>
    </w:p>
    <w:p w14:paraId="4F791759" w14:textId="77777777" w:rsidR="004211EC" w:rsidRPr="004211EC" w:rsidRDefault="004211EC" w:rsidP="004211EC">
      <w:pPr>
        <w:numPr>
          <w:ilvl w:val="0"/>
          <w:numId w:val="1"/>
        </w:numPr>
      </w:pPr>
      <w:proofErr w:type="spellStart"/>
      <w:r w:rsidRPr="004211EC">
        <w:t>Kayıt</w:t>
      </w:r>
      <w:proofErr w:type="spellEnd"/>
      <w:r w:rsidRPr="004211EC">
        <w:t xml:space="preserve"> </w:t>
      </w:r>
      <w:proofErr w:type="spellStart"/>
      <w:r w:rsidRPr="004211EC">
        <w:t>Edilecek</w:t>
      </w:r>
      <w:proofErr w:type="spellEnd"/>
      <w:r w:rsidRPr="004211EC">
        <w:t xml:space="preserve"> </w:t>
      </w:r>
      <w:proofErr w:type="spellStart"/>
      <w:r w:rsidRPr="004211EC">
        <w:t>Kişi</w:t>
      </w:r>
      <w:proofErr w:type="spellEnd"/>
      <w:r w:rsidRPr="004211EC">
        <w:t xml:space="preserve"> </w:t>
      </w:r>
      <w:proofErr w:type="spellStart"/>
      <w:r w:rsidRPr="004211EC">
        <w:t>Sayısı</w:t>
      </w:r>
      <w:proofErr w:type="spellEnd"/>
      <w:r w:rsidRPr="004211EC">
        <w:t>: …</w:t>
      </w:r>
    </w:p>
    <w:p w14:paraId="7381A0F9" w14:textId="1853ED3B" w:rsidR="004211EC" w:rsidRPr="004211EC" w:rsidRDefault="004211EC" w:rsidP="004211EC">
      <w:pPr>
        <w:numPr>
          <w:ilvl w:val="0"/>
          <w:numId w:val="1"/>
        </w:numPr>
      </w:pPr>
      <w:proofErr w:type="spellStart"/>
      <w:r w:rsidRPr="004211EC">
        <w:t>Kayıt</w:t>
      </w:r>
      <w:proofErr w:type="spellEnd"/>
      <w:r w:rsidRPr="004211EC">
        <w:t xml:space="preserve"> </w:t>
      </w:r>
      <w:proofErr w:type="spellStart"/>
      <w:r w:rsidRPr="004211EC">
        <w:t>Tarihi</w:t>
      </w:r>
      <w:proofErr w:type="spellEnd"/>
      <w:r w:rsidRPr="004211EC">
        <w:t xml:space="preserve">: </w:t>
      </w:r>
      <w:proofErr w:type="spellStart"/>
      <w:r>
        <w:t>Etkinlik</w:t>
      </w:r>
      <w:proofErr w:type="spellEnd"/>
      <w:r w:rsidRPr="004211EC">
        <w:t xml:space="preserve"> </w:t>
      </w:r>
      <w:proofErr w:type="spellStart"/>
      <w:r w:rsidRPr="004211EC">
        <w:t>tarihine</w:t>
      </w:r>
      <w:proofErr w:type="spellEnd"/>
      <w:r w:rsidRPr="004211EC">
        <w:t xml:space="preserve"> </w:t>
      </w:r>
      <w:proofErr w:type="spellStart"/>
      <w:r w:rsidRPr="004211EC">
        <w:t>göre</w:t>
      </w:r>
      <w:proofErr w:type="spellEnd"/>
      <w:r w:rsidRPr="004211EC">
        <w:t xml:space="preserve"> </w:t>
      </w:r>
      <w:proofErr w:type="spellStart"/>
      <w:r w:rsidRPr="004211EC">
        <w:t>belirlenir</w:t>
      </w:r>
      <w:proofErr w:type="spellEnd"/>
      <w:r w:rsidRPr="004211EC">
        <w:t>.</w:t>
      </w:r>
    </w:p>
    <w:p w14:paraId="4F096306" w14:textId="565EED3F" w:rsidR="004211EC" w:rsidRPr="004211EC" w:rsidRDefault="004211EC" w:rsidP="004211EC">
      <w:pPr>
        <w:numPr>
          <w:ilvl w:val="0"/>
          <w:numId w:val="1"/>
        </w:numPr>
      </w:pPr>
      <w:proofErr w:type="spellStart"/>
      <w:r>
        <w:t>Etkinlik</w:t>
      </w:r>
      <w:proofErr w:type="spellEnd"/>
      <w:r w:rsidRPr="004211EC">
        <w:t xml:space="preserve"> </w:t>
      </w:r>
      <w:proofErr w:type="spellStart"/>
      <w:r w:rsidRPr="004211EC">
        <w:t>Süresi</w:t>
      </w:r>
      <w:proofErr w:type="spellEnd"/>
      <w:r w:rsidRPr="004211EC">
        <w:t xml:space="preserve">: </w:t>
      </w:r>
      <w:r>
        <w:t>27-30</w:t>
      </w:r>
      <w:r w:rsidRPr="004211EC">
        <w:t xml:space="preserve"> </w:t>
      </w:r>
      <w:proofErr w:type="spellStart"/>
      <w:r>
        <w:t>Kasım</w:t>
      </w:r>
      <w:proofErr w:type="spellEnd"/>
      <w:r>
        <w:t xml:space="preserve"> 2025</w:t>
      </w:r>
      <w:r w:rsidRPr="004211EC">
        <w:t xml:space="preserve"> </w:t>
      </w:r>
      <w:proofErr w:type="spellStart"/>
      <w:r w:rsidRPr="004211EC">
        <w:t>tarihleri</w:t>
      </w:r>
      <w:proofErr w:type="spellEnd"/>
      <w:r w:rsidRPr="004211EC">
        <w:t xml:space="preserve"> </w:t>
      </w:r>
      <w:proofErr w:type="spellStart"/>
      <w:r w:rsidRPr="004211EC">
        <w:t>arası</w:t>
      </w:r>
      <w:proofErr w:type="spellEnd"/>
    </w:p>
    <w:p w14:paraId="3628ACAE" w14:textId="77777777" w:rsidR="004211EC" w:rsidRPr="004211EC" w:rsidRDefault="004211EC" w:rsidP="004211EC">
      <w:pPr>
        <w:numPr>
          <w:ilvl w:val="0"/>
          <w:numId w:val="1"/>
        </w:numPr>
      </w:pPr>
      <w:proofErr w:type="spellStart"/>
      <w:r w:rsidRPr="004211EC">
        <w:t>Toplam</w:t>
      </w:r>
      <w:proofErr w:type="spellEnd"/>
      <w:r w:rsidRPr="004211EC">
        <w:t xml:space="preserve"> </w:t>
      </w:r>
      <w:proofErr w:type="spellStart"/>
      <w:r w:rsidRPr="004211EC">
        <w:t>Ücret</w:t>
      </w:r>
      <w:proofErr w:type="spellEnd"/>
      <w:r w:rsidRPr="004211EC">
        <w:t xml:space="preserve">: </w:t>
      </w:r>
      <w:proofErr w:type="spellStart"/>
      <w:r w:rsidRPr="004211EC">
        <w:t>Kayıt</w:t>
      </w:r>
      <w:proofErr w:type="spellEnd"/>
      <w:r w:rsidRPr="004211EC">
        <w:t xml:space="preserve"> </w:t>
      </w:r>
      <w:proofErr w:type="spellStart"/>
      <w:r w:rsidRPr="004211EC">
        <w:t>türüne</w:t>
      </w:r>
      <w:proofErr w:type="spellEnd"/>
      <w:r w:rsidRPr="004211EC">
        <w:t xml:space="preserve"> </w:t>
      </w:r>
      <w:proofErr w:type="spellStart"/>
      <w:r w:rsidRPr="004211EC">
        <w:t>göre</w:t>
      </w:r>
      <w:proofErr w:type="spellEnd"/>
      <w:r w:rsidRPr="004211EC">
        <w:t xml:space="preserve"> </w:t>
      </w:r>
      <w:proofErr w:type="spellStart"/>
      <w:r w:rsidRPr="004211EC">
        <w:t>değişiklik</w:t>
      </w:r>
      <w:proofErr w:type="spellEnd"/>
      <w:r w:rsidRPr="004211EC">
        <w:t xml:space="preserve"> </w:t>
      </w:r>
      <w:proofErr w:type="spellStart"/>
      <w:r w:rsidRPr="004211EC">
        <w:t>gösterir</w:t>
      </w:r>
      <w:proofErr w:type="spellEnd"/>
      <w:r w:rsidRPr="004211EC">
        <w:t>.</w:t>
      </w:r>
    </w:p>
    <w:p w14:paraId="51755E56" w14:textId="77777777" w:rsidR="004211EC" w:rsidRPr="004211EC" w:rsidRDefault="004211EC" w:rsidP="004211EC">
      <w:pPr>
        <w:numPr>
          <w:ilvl w:val="0"/>
          <w:numId w:val="1"/>
        </w:numPr>
      </w:pPr>
      <w:proofErr w:type="spellStart"/>
      <w:r w:rsidRPr="004211EC">
        <w:t>Ödeme</w:t>
      </w:r>
      <w:proofErr w:type="spellEnd"/>
      <w:r w:rsidRPr="004211EC">
        <w:t xml:space="preserve"> </w:t>
      </w:r>
      <w:proofErr w:type="spellStart"/>
      <w:r w:rsidRPr="004211EC">
        <w:t>Şekli</w:t>
      </w:r>
      <w:proofErr w:type="spellEnd"/>
      <w:r w:rsidRPr="004211EC">
        <w:t xml:space="preserve">: </w:t>
      </w:r>
      <w:proofErr w:type="spellStart"/>
      <w:r w:rsidRPr="004211EC">
        <w:t>Havale</w:t>
      </w:r>
      <w:proofErr w:type="spellEnd"/>
      <w:r w:rsidRPr="004211EC">
        <w:t xml:space="preserve"> / </w:t>
      </w:r>
      <w:proofErr w:type="spellStart"/>
      <w:r w:rsidRPr="004211EC">
        <w:t>Kredi</w:t>
      </w:r>
      <w:proofErr w:type="spellEnd"/>
      <w:r w:rsidRPr="004211EC">
        <w:t xml:space="preserve"> </w:t>
      </w:r>
      <w:proofErr w:type="spellStart"/>
      <w:r w:rsidRPr="004211EC">
        <w:t>Kartı</w:t>
      </w:r>
      <w:proofErr w:type="spellEnd"/>
    </w:p>
    <w:p w14:paraId="1EB0DBE4" w14:textId="77777777" w:rsidR="004211EC" w:rsidRPr="004211EC" w:rsidRDefault="004211EC" w:rsidP="004211EC">
      <w:r w:rsidRPr="004211EC">
        <w:rPr>
          <w:b/>
          <w:bCs/>
        </w:rPr>
        <w:t>3.2.</w:t>
      </w:r>
      <w:r w:rsidRPr="004211EC">
        <w:t xml:space="preserve"> </w:t>
      </w:r>
      <w:proofErr w:type="spellStart"/>
      <w:r w:rsidRPr="004211EC">
        <w:t>Fatura</w:t>
      </w:r>
      <w:proofErr w:type="spellEnd"/>
      <w:r w:rsidRPr="004211EC">
        <w:t xml:space="preserve">, </w:t>
      </w:r>
      <w:proofErr w:type="spellStart"/>
      <w:r w:rsidRPr="004211EC">
        <w:t>talep</w:t>
      </w:r>
      <w:proofErr w:type="spellEnd"/>
      <w:r w:rsidRPr="004211EC">
        <w:t xml:space="preserve"> </w:t>
      </w:r>
      <w:proofErr w:type="spellStart"/>
      <w:r w:rsidRPr="004211EC">
        <w:t>edilmesi</w:t>
      </w:r>
      <w:proofErr w:type="spellEnd"/>
      <w:r w:rsidRPr="004211EC">
        <w:t xml:space="preserve"> </w:t>
      </w:r>
      <w:proofErr w:type="spellStart"/>
      <w:r w:rsidRPr="004211EC">
        <w:t>halinde</w:t>
      </w:r>
      <w:proofErr w:type="spellEnd"/>
      <w:r w:rsidRPr="004211EC">
        <w:t xml:space="preserve"> </w:t>
      </w:r>
      <w:proofErr w:type="spellStart"/>
      <w:r w:rsidRPr="004211EC">
        <w:t>Alıcı’nın</w:t>
      </w:r>
      <w:proofErr w:type="spellEnd"/>
      <w:r w:rsidRPr="004211EC">
        <w:t xml:space="preserve"> </w:t>
      </w:r>
      <w:proofErr w:type="spellStart"/>
      <w:r w:rsidRPr="004211EC">
        <w:t>yukarıda</w:t>
      </w:r>
      <w:proofErr w:type="spellEnd"/>
      <w:r w:rsidRPr="004211EC">
        <w:t xml:space="preserve"> </w:t>
      </w:r>
      <w:proofErr w:type="spellStart"/>
      <w:r w:rsidRPr="004211EC">
        <w:t>belirtilen</w:t>
      </w:r>
      <w:proofErr w:type="spellEnd"/>
      <w:r w:rsidRPr="004211EC">
        <w:t xml:space="preserve"> e-</w:t>
      </w:r>
      <w:proofErr w:type="spellStart"/>
      <w:r w:rsidRPr="004211EC">
        <w:t>posta</w:t>
      </w:r>
      <w:proofErr w:type="spellEnd"/>
      <w:r w:rsidRPr="004211EC">
        <w:t xml:space="preserve"> </w:t>
      </w:r>
      <w:proofErr w:type="spellStart"/>
      <w:r w:rsidRPr="004211EC">
        <w:t>adresine</w:t>
      </w:r>
      <w:proofErr w:type="spellEnd"/>
      <w:r w:rsidRPr="004211EC">
        <w:t xml:space="preserve"> e-</w:t>
      </w:r>
      <w:proofErr w:type="spellStart"/>
      <w:r w:rsidRPr="004211EC">
        <w:t>fatura</w:t>
      </w:r>
      <w:proofErr w:type="spellEnd"/>
      <w:r w:rsidRPr="004211EC">
        <w:t xml:space="preserve">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gönderilecektir</w:t>
      </w:r>
      <w:proofErr w:type="spellEnd"/>
      <w:r w:rsidRPr="004211EC">
        <w:t>.</w:t>
      </w:r>
    </w:p>
    <w:p w14:paraId="01F07AB8" w14:textId="77777777" w:rsidR="004211EC" w:rsidRPr="004211EC" w:rsidRDefault="004211EC" w:rsidP="004211EC">
      <w:r w:rsidRPr="004211EC">
        <w:pict w14:anchorId="0A076965">
          <v:rect id="_x0000_i1063" style="width:0;height:1.5pt" o:hralign="center" o:hrstd="t" o:hr="t" fillcolor="#a0a0a0" stroked="f"/>
        </w:pict>
      </w:r>
    </w:p>
    <w:p w14:paraId="01A0A3DD" w14:textId="77777777" w:rsidR="004211EC" w:rsidRPr="004211EC" w:rsidRDefault="004211EC" w:rsidP="004211EC">
      <w:pPr>
        <w:rPr>
          <w:b/>
          <w:bCs/>
        </w:rPr>
      </w:pPr>
      <w:r w:rsidRPr="004211EC">
        <w:rPr>
          <w:b/>
          <w:bCs/>
        </w:rPr>
        <w:lastRenderedPageBreak/>
        <w:t>TARAFLARIN HAK VE YÜKÜMLÜLÜKLERİ</w:t>
      </w:r>
    </w:p>
    <w:p w14:paraId="0ABAFF8D" w14:textId="77777777" w:rsidR="004211EC" w:rsidRPr="004211EC" w:rsidRDefault="004211EC" w:rsidP="004211EC">
      <w:r w:rsidRPr="004211EC">
        <w:rPr>
          <w:b/>
          <w:bCs/>
        </w:rPr>
        <w:t xml:space="preserve">4.1. </w:t>
      </w:r>
      <w:proofErr w:type="spellStart"/>
      <w:r w:rsidRPr="004211EC">
        <w:rPr>
          <w:b/>
          <w:bCs/>
        </w:rPr>
        <w:t>Alıcının</w:t>
      </w:r>
      <w:proofErr w:type="spellEnd"/>
      <w:r w:rsidRPr="004211EC">
        <w:rPr>
          <w:b/>
          <w:bCs/>
        </w:rPr>
        <w:t xml:space="preserve"> Hak </w:t>
      </w:r>
      <w:proofErr w:type="spellStart"/>
      <w:r w:rsidRPr="004211EC">
        <w:rPr>
          <w:b/>
          <w:bCs/>
        </w:rPr>
        <w:t>ve</w:t>
      </w:r>
      <w:proofErr w:type="spellEnd"/>
      <w:r w:rsidRPr="004211EC">
        <w:rPr>
          <w:b/>
          <w:bCs/>
        </w:rPr>
        <w:t xml:space="preserve"> </w:t>
      </w:r>
      <w:proofErr w:type="spellStart"/>
      <w:r w:rsidRPr="004211EC">
        <w:rPr>
          <w:b/>
          <w:bCs/>
        </w:rPr>
        <w:t>Yükümlülükleri</w:t>
      </w:r>
      <w:proofErr w:type="spellEnd"/>
      <w:r w:rsidRPr="004211EC">
        <w:rPr>
          <w:b/>
          <w:bCs/>
        </w:rPr>
        <w:t>:</w:t>
      </w:r>
      <w:r w:rsidRPr="004211EC">
        <w:br/>
      </w:r>
      <w:r w:rsidRPr="004211EC">
        <w:rPr>
          <w:b/>
          <w:bCs/>
        </w:rPr>
        <w:t>4.1.1.</w:t>
      </w:r>
      <w:r w:rsidRPr="004211EC">
        <w:t xml:space="preserve"> </w:t>
      </w:r>
      <w:proofErr w:type="spellStart"/>
      <w:r w:rsidRPr="004211EC">
        <w:t>Alıcı</w:t>
      </w:r>
      <w:proofErr w:type="spellEnd"/>
      <w:r w:rsidRPr="004211EC">
        <w:t xml:space="preserve">,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sözleşmede</w:t>
      </w:r>
      <w:proofErr w:type="spellEnd"/>
      <w:r w:rsidRPr="004211EC">
        <w:t xml:space="preserve"> </w:t>
      </w:r>
      <w:proofErr w:type="spellStart"/>
      <w:r w:rsidRPr="004211EC">
        <w:t>yer</w:t>
      </w:r>
      <w:proofErr w:type="spellEnd"/>
      <w:r w:rsidRPr="004211EC">
        <w:t xml:space="preserve"> </w:t>
      </w:r>
      <w:proofErr w:type="spellStart"/>
      <w:r w:rsidRPr="004211EC">
        <w:t>alan</w:t>
      </w:r>
      <w:proofErr w:type="spellEnd"/>
      <w:r w:rsidRPr="004211EC">
        <w:t xml:space="preserve"> </w:t>
      </w:r>
      <w:proofErr w:type="spellStart"/>
      <w:r w:rsidRPr="004211EC">
        <w:t>bilgileri</w:t>
      </w:r>
      <w:proofErr w:type="spellEnd"/>
      <w:r w:rsidRPr="004211EC">
        <w:t xml:space="preserve"> </w:t>
      </w:r>
      <w:proofErr w:type="spellStart"/>
      <w:r w:rsidRPr="004211EC">
        <w:t>elektronik</w:t>
      </w:r>
      <w:proofErr w:type="spellEnd"/>
      <w:r w:rsidRPr="004211EC">
        <w:t xml:space="preserve"> </w:t>
      </w:r>
      <w:proofErr w:type="spellStart"/>
      <w:r w:rsidRPr="004211EC">
        <w:t>ortamda</w:t>
      </w:r>
      <w:proofErr w:type="spellEnd"/>
      <w:r w:rsidRPr="004211EC">
        <w:t xml:space="preserve"> </w:t>
      </w:r>
      <w:proofErr w:type="spellStart"/>
      <w:r w:rsidRPr="004211EC">
        <w:t>doğru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eksiksiz</w:t>
      </w:r>
      <w:proofErr w:type="spellEnd"/>
      <w:r w:rsidRPr="004211EC">
        <w:t xml:space="preserve"> </w:t>
      </w:r>
      <w:proofErr w:type="spellStart"/>
      <w:r w:rsidRPr="004211EC">
        <w:t>şekilde</w:t>
      </w:r>
      <w:proofErr w:type="spellEnd"/>
      <w:r w:rsidRPr="004211EC">
        <w:t xml:space="preserve"> </w:t>
      </w:r>
      <w:proofErr w:type="spellStart"/>
      <w:r w:rsidRPr="004211EC">
        <w:t>edindiğini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onayladığını</w:t>
      </w:r>
      <w:proofErr w:type="spellEnd"/>
      <w:r w:rsidRPr="004211EC">
        <w:t xml:space="preserve">, </w:t>
      </w:r>
      <w:proofErr w:type="spellStart"/>
      <w:r w:rsidRPr="004211EC">
        <w:t>sözleşmenin</w:t>
      </w:r>
      <w:proofErr w:type="spellEnd"/>
      <w:r w:rsidRPr="004211EC">
        <w:t xml:space="preserve"> tabi </w:t>
      </w:r>
      <w:proofErr w:type="spellStart"/>
      <w:r w:rsidRPr="004211EC">
        <w:t>olduğu</w:t>
      </w:r>
      <w:proofErr w:type="spellEnd"/>
      <w:r w:rsidRPr="004211EC">
        <w:t xml:space="preserve"> </w:t>
      </w:r>
      <w:proofErr w:type="spellStart"/>
      <w:r w:rsidRPr="004211EC">
        <w:t>mevzuat</w:t>
      </w:r>
      <w:proofErr w:type="spellEnd"/>
      <w:r w:rsidRPr="004211EC">
        <w:t xml:space="preserve"> </w:t>
      </w:r>
      <w:proofErr w:type="spellStart"/>
      <w:r w:rsidRPr="004211EC">
        <w:t>kapsamında</w:t>
      </w:r>
      <w:proofErr w:type="spellEnd"/>
      <w:r w:rsidRPr="004211EC">
        <w:t xml:space="preserve"> </w:t>
      </w:r>
      <w:proofErr w:type="spellStart"/>
      <w:r w:rsidRPr="004211EC">
        <w:t>kendisine</w:t>
      </w:r>
      <w:proofErr w:type="spellEnd"/>
      <w:r w:rsidRPr="004211EC">
        <w:t xml:space="preserve"> </w:t>
      </w:r>
      <w:proofErr w:type="spellStart"/>
      <w:r w:rsidRPr="004211EC">
        <w:t>yüklenen</w:t>
      </w:r>
      <w:proofErr w:type="spellEnd"/>
      <w:r w:rsidRPr="004211EC">
        <w:t xml:space="preserve"> </w:t>
      </w:r>
      <w:proofErr w:type="spellStart"/>
      <w:r w:rsidRPr="004211EC">
        <w:t>sorumlulukların</w:t>
      </w:r>
      <w:proofErr w:type="spellEnd"/>
      <w:r w:rsidRPr="004211EC">
        <w:t xml:space="preserve"> </w:t>
      </w:r>
      <w:proofErr w:type="spellStart"/>
      <w:r w:rsidRPr="004211EC">
        <w:t>bilincinde</w:t>
      </w:r>
      <w:proofErr w:type="spellEnd"/>
      <w:r w:rsidRPr="004211EC">
        <w:t xml:space="preserve"> </w:t>
      </w:r>
      <w:proofErr w:type="spellStart"/>
      <w:r w:rsidRPr="004211EC">
        <w:t>olduğunu</w:t>
      </w:r>
      <w:proofErr w:type="spellEnd"/>
      <w:r w:rsidRPr="004211EC">
        <w:t xml:space="preserve"> </w:t>
      </w:r>
      <w:proofErr w:type="spellStart"/>
      <w:r w:rsidRPr="004211EC">
        <w:t>kabul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taahhüt</w:t>
      </w:r>
      <w:proofErr w:type="spellEnd"/>
      <w:r w:rsidRPr="004211EC">
        <w:t xml:space="preserve"> </w:t>
      </w:r>
      <w:proofErr w:type="spellStart"/>
      <w:r w:rsidRPr="004211EC">
        <w:t>eder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4.1.3.</w:t>
      </w:r>
      <w:r w:rsidRPr="004211EC">
        <w:t xml:space="preserve"> </w:t>
      </w:r>
      <w:proofErr w:type="spellStart"/>
      <w:r w:rsidRPr="004211EC">
        <w:t>Ücretin</w:t>
      </w:r>
      <w:proofErr w:type="spellEnd"/>
      <w:r w:rsidRPr="004211EC">
        <w:t xml:space="preserve"> </w:t>
      </w:r>
      <w:proofErr w:type="spellStart"/>
      <w:r w:rsidRPr="004211EC">
        <w:t>ödenmemesi</w:t>
      </w:r>
      <w:proofErr w:type="spellEnd"/>
      <w:r w:rsidRPr="004211EC">
        <w:t xml:space="preserve"> </w:t>
      </w:r>
      <w:proofErr w:type="spellStart"/>
      <w:r w:rsidRPr="004211EC">
        <w:t>halinde</w:t>
      </w:r>
      <w:proofErr w:type="spellEnd"/>
      <w:r w:rsidRPr="004211EC">
        <w:t xml:space="preserve">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sözleşme</w:t>
      </w:r>
      <w:proofErr w:type="spellEnd"/>
      <w:r w:rsidRPr="004211EC">
        <w:t xml:space="preserve"> </w:t>
      </w:r>
      <w:proofErr w:type="spellStart"/>
      <w:r w:rsidRPr="004211EC">
        <w:t>yürürlüğe</w:t>
      </w:r>
      <w:proofErr w:type="spellEnd"/>
      <w:r w:rsidRPr="004211EC">
        <w:t xml:space="preserve"> </w:t>
      </w:r>
      <w:proofErr w:type="spellStart"/>
      <w:r w:rsidRPr="004211EC">
        <w:t>girmez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4.1.7.</w:t>
      </w:r>
      <w:r w:rsidRPr="004211EC">
        <w:t xml:space="preserve"> Bu </w:t>
      </w:r>
      <w:proofErr w:type="spellStart"/>
      <w:r w:rsidRPr="004211EC">
        <w:t>sözleşme</w:t>
      </w:r>
      <w:proofErr w:type="spellEnd"/>
      <w:r w:rsidRPr="004211EC">
        <w:t xml:space="preserve"> </w:t>
      </w:r>
      <w:proofErr w:type="spellStart"/>
      <w:r w:rsidRPr="004211EC">
        <w:t>kapsamında</w:t>
      </w:r>
      <w:proofErr w:type="spellEnd"/>
      <w:r w:rsidRPr="004211EC">
        <w:t xml:space="preserve"> </w:t>
      </w:r>
      <w:proofErr w:type="spellStart"/>
      <w:r w:rsidRPr="004211EC">
        <w:t>sunulan</w:t>
      </w:r>
      <w:proofErr w:type="spellEnd"/>
      <w:r w:rsidRPr="004211EC">
        <w:t xml:space="preserve"> </w:t>
      </w:r>
      <w:proofErr w:type="spellStart"/>
      <w:r w:rsidRPr="004211EC">
        <w:t>hizmet</w:t>
      </w:r>
      <w:proofErr w:type="spellEnd"/>
      <w:r w:rsidRPr="004211EC">
        <w:t xml:space="preserve">, </w:t>
      </w:r>
      <w:proofErr w:type="spellStart"/>
      <w:r w:rsidRPr="004211EC">
        <w:t>Mesafeli</w:t>
      </w:r>
      <w:proofErr w:type="spellEnd"/>
      <w:r w:rsidRPr="004211EC">
        <w:t xml:space="preserve"> </w:t>
      </w:r>
      <w:proofErr w:type="spellStart"/>
      <w:r w:rsidRPr="004211EC">
        <w:t>Sözleşmeler</w:t>
      </w:r>
      <w:proofErr w:type="spellEnd"/>
      <w:r w:rsidRPr="004211EC">
        <w:t xml:space="preserve"> </w:t>
      </w:r>
      <w:proofErr w:type="spellStart"/>
      <w:r w:rsidRPr="004211EC">
        <w:t>Yönetmeliği’nde</w:t>
      </w:r>
      <w:proofErr w:type="spellEnd"/>
      <w:r w:rsidRPr="004211EC">
        <w:t xml:space="preserve"> </w:t>
      </w:r>
      <w:proofErr w:type="spellStart"/>
      <w:r w:rsidRPr="004211EC">
        <w:t>yer</w:t>
      </w:r>
      <w:proofErr w:type="spellEnd"/>
      <w:r w:rsidRPr="004211EC">
        <w:t xml:space="preserve"> </w:t>
      </w:r>
      <w:proofErr w:type="spellStart"/>
      <w:r w:rsidRPr="004211EC">
        <w:t>alan</w:t>
      </w:r>
      <w:proofErr w:type="spellEnd"/>
      <w:r w:rsidRPr="004211EC">
        <w:t xml:space="preserve"> “</w:t>
      </w:r>
      <w:proofErr w:type="spellStart"/>
      <w:r w:rsidRPr="004211EC">
        <w:t>Cayma</w:t>
      </w:r>
      <w:proofErr w:type="spellEnd"/>
      <w:r w:rsidRPr="004211EC">
        <w:t xml:space="preserve"> </w:t>
      </w:r>
      <w:proofErr w:type="spellStart"/>
      <w:r w:rsidRPr="004211EC">
        <w:t>Hakkı</w:t>
      </w:r>
      <w:proofErr w:type="spellEnd"/>
      <w:r w:rsidRPr="004211EC">
        <w:t xml:space="preserve"> </w:t>
      </w:r>
      <w:proofErr w:type="spellStart"/>
      <w:r w:rsidRPr="004211EC">
        <w:t>İstisnası</w:t>
      </w:r>
      <w:proofErr w:type="spellEnd"/>
      <w:r w:rsidRPr="004211EC">
        <w:t xml:space="preserve">” </w:t>
      </w:r>
      <w:proofErr w:type="spellStart"/>
      <w:r w:rsidRPr="004211EC">
        <w:t>kapsamındadır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4.1.8.</w:t>
      </w:r>
      <w:r w:rsidRPr="004211EC">
        <w:t xml:space="preserve"> </w:t>
      </w:r>
      <w:proofErr w:type="spellStart"/>
      <w:r w:rsidRPr="004211EC">
        <w:t>Alıcı</w:t>
      </w:r>
      <w:proofErr w:type="spellEnd"/>
      <w:r w:rsidRPr="004211EC">
        <w:t xml:space="preserve">, </w:t>
      </w:r>
      <w:proofErr w:type="spellStart"/>
      <w:r w:rsidRPr="004211EC">
        <w:t>mücbir</w:t>
      </w:r>
      <w:proofErr w:type="spellEnd"/>
      <w:r w:rsidRPr="004211EC">
        <w:t xml:space="preserve"> </w:t>
      </w:r>
      <w:proofErr w:type="spellStart"/>
      <w:r w:rsidRPr="004211EC">
        <w:t>sebepler</w:t>
      </w:r>
      <w:proofErr w:type="spellEnd"/>
      <w:r w:rsidRPr="004211EC">
        <w:t xml:space="preserve"> </w:t>
      </w:r>
      <w:proofErr w:type="spellStart"/>
      <w:r w:rsidRPr="004211EC">
        <w:t>haricinde</w:t>
      </w:r>
      <w:proofErr w:type="spellEnd"/>
      <w:r w:rsidRPr="004211EC">
        <w:t xml:space="preserve"> </w:t>
      </w:r>
      <w:proofErr w:type="spellStart"/>
      <w:r w:rsidRPr="004211EC">
        <w:t>hizmetten</w:t>
      </w:r>
      <w:proofErr w:type="spellEnd"/>
      <w:r w:rsidRPr="004211EC">
        <w:t xml:space="preserve"> </w:t>
      </w:r>
      <w:proofErr w:type="spellStart"/>
      <w:r w:rsidRPr="004211EC">
        <w:t>yararlanmadığı</w:t>
      </w:r>
      <w:proofErr w:type="spellEnd"/>
      <w:r w:rsidRPr="004211EC">
        <w:t xml:space="preserve"> </w:t>
      </w:r>
      <w:proofErr w:type="spellStart"/>
      <w:r w:rsidRPr="004211EC">
        <w:t>veya</w:t>
      </w:r>
      <w:proofErr w:type="spellEnd"/>
      <w:r w:rsidRPr="004211EC">
        <w:t xml:space="preserve"> </w:t>
      </w:r>
      <w:proofErr w:type="spellStart"/>
      <w:r w:rsidRPr="004211EC">
        <w:t>herhangi</w:t>
      </w:r>
      <w:proofErr w:type="spellEnd"/>
      <w:r w:rsidRPr="004211EC">
        <w:t xml:space="preserve"> </w:t>
      </w:r>
      <w:proofErr w:type="spellStart"/>
      <w:r w:rsidRPr="004211EC">
        <w:t>bir</w:t>
      </w:r>
      <w:proofErr w:type="spellEnd"/>
      <w:r w:rsidRPr="004211EC">
        <w:t xml:space="preserve"> </w:t>
      </w:r>
      <w:proofErr w:type="spellStart"/>
      <w:r w:rsidRPr="004211EC">
        <w:t>nedenle</w:t>
      </w:r>
      <w:proofErr w:type="spellEnd"/>
      <w:r w:rsidRPr="004211EC">
        <w:t xml:space="preserve"> </w:t>
      </w:r>
      <w:proofErr w:type="spellStart"/>
      <w:r w:rsidRPr="004211EC">
        <w:t>yararlanamadığı</w:t>
      </w:r>
      <w:proofErr w:type="spellEnd"/>
      <w:r w:rsidRPr="004211EC">
        <w:t xml:space="preserve"> </w:t>
      </w:r>
      <w:proofErr w:type="spellStart"/>
      <w:r w:rsidRPr="004211EC">
        <w:t>durumlarda</w:t>
      </w:r>
      <w:proofErr w:type="spellEnd"/>
      <w:r w:rsidRPr="004211EC">
        <w:t xml:space="preserve"> </w:t>
      </w:r>
      <w:proofErr w:type="spellStart"/>
      <w:r w:rsidRPr="004211EC">
        <w:t>ücret</w:t>
      </w:r>
      <w:proofErr w:type="spellEnd"/>
      <w:r w:rsidRPr="004211EC">
        <w:t xml:space="preserve"> </w:t>
      </w:r>
      <w:proofErr w:type="spellStart"/>
      <w:r w:rsidRPr="004211EC">
        <w:t>iadesi</w:t>
      </w:r>
      <w:proofErr w:type="spellEnd"/>
      <w:r w:rsidRPr="004211EC">
        <w:t xml:space="preserve"> </w:t>
      </w:r>
      <w:proofErr w:type="spellStart"/>
      <w:r w:rsidRPr="004211EC">
        <w:t>yapılmayacağını</w:t>
      </w:r>
      <w:proofErr w:type="spellEnd"/>
      <w:r w:rsidRPr="004211EC">
        <w:t xml:space="preserve"> </w:t>
      </w:r>
      <w:proofErr w:type="spellStart"/>
      <w:r w:rsidRPr="004211EC">
        <w:t>kabul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taahhüt</w:t>
      </w:r>
      <w:proofErr w:type="spellEnd"/>
      <w:r w:rsidRPr="004211EC">
        <w:t xml:space="preserve"> </w:t>
      </w:r>
      <w:proofErr w:type="spellStart"/>
      <w:r w:rsidRPr="004211EC">
        <w:t>eder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4.1.9.</w:t>
      </w:r>
      <w:r w:rsidRPr="004211EC">
        <w:t xml:space="preserve"> </w:t>
      </w:r>
      <w:proofErr w:type="spellStart"/>
      <w:r w:rsidRPr="004211EC">
        <w:t>Alıcı</w:t>
      </w:r>
      <w:proofErr w:type="spellEnd"/>
      <w:r w:rsidRPr="004211EC">
        <w:t xml:space="preserve">, </w:t>
      </w:r>
      <w:proofErr w:type="spellStart"/>
      <w:r w:rsidRPr="004211EC">
        <w:t>hizmete</w:t>
      </w:r>
      <w:proofErr w:type="spellEnd"/>
      <w:r w:rsidRPr="004211EC">
        <w:t xml:space="preserve"> </w:t>
      </w:r>
      <w:proofErr w:type="spellStart"/>
      <w:r w:rsidRPr="004211EC">
        <w:t>ilişkin</w:t>
      </w:r>
      <w:proofErr w:type="spellEnd"/>
      <w:r w:rsidRPr="004211EC">
        <w:t xml:space="preserve"> </w:t>
      </w:r>
      <w:proofErr w:type="spellStart"/>
      <w:r w:rsidRPr="004211EC">
        <w:t>şikayetlerini</w:t>
      </w:r>
      <w:proofErr w:type="spellEnd"/>
      <w:r w:rsidRPr="004211EC">
        <w:t xml:space="preserve"> </w:t>
      </w:r>
      <w:proofErr w:type="spellStart"/>
      <w:r w:rsidRPr="004211EC">
        <w:t>yukarıda</w:t>
      </w:r>
      <w:proofErr w:type="spellEnd"/>
      <w:r w:rsidRPr="004211EC">
        <w:t xml:space="preserve"> </w:t>
      </w:r>
      <w:proofErr w:type="spellStart"/>
      <w:r w:rsidRPr="004211EC">
        <w:t>belirtilen</w:t>
      </w:r>
      <w:proofErr w:type="spellEnd"/>
      <w:r w:rsidRPr="004211EC">
        <w:t xml:space="preserve"> iletişim </w:t>
      </w:r>
      <w:proofErr w:type="spellStart"/>
      <w:r w:rsidRPr="004211EC">
        <w:t>bilgileri</w:t>
      </w:r>
      <w:proofErr w:type="spellEnd"/>
      <w:r w:rsidRPr="004211EC">
        <w:t xml:space="preserve"> </w:t>
      </w:r>
      <w:proofErr w:type="spellStart"/>
      <w:r w:rsidRPr="004211EC">
        <w:t>aracılığıyla</w:t>
      </w:r>
      <w:proofErr w:type="spellEnd"/>
      <w:r w:rsidRPr="004211EC">
        <w:t xml:space="preserve"> ARKON </w:t>
      </w:r>
      <w:proofErr w:type="spellStart"/>
      <w:r w:rsidRPr="004211EC">
        <w:t>MICE’a</w:t>
      </w:r>
      <w:proofErr w:type="spellEnd"/>
      <w:r w:rsidRPr="004211EC">
        <w:t xml:space="preserve"> </w:t>
      </w:r>
      <w:proofErr w:type="spellStart"/>
      <w:r w:rsidRPr="004211EC">
        <w:t>iletebilir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4.1.10.</w:t>
      </w:r>
      <w:r w:rsidRPr="004211EC">
        <w:t xml:space="preserve"> </w:t>
      </w:r>
      <w:proofErr w:type="spellStart"/>
      <w:r w:rsidRPr="004211EC">
        <w:t>Alıcı</w:t>
      </w:r>
      <w:proofErr w:type="spellEnd"/>
      <w:r w:rsidRPr="004211EC">
        <w:t xml:space="preserve">, </w:t>
      </w:r>
      <w:proofErr w:type="spellStart"/>
      <w:r w:rsidRPr="004211EC">
        <w:t>banka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>/</w:t>
      </w:r>
      <w:proofErr w:type="spellStart"/>
      <w:r w:rsidRPr="004211EC">
        <w:t>veya</w:t>
      </w:r>
      <w:proofErr w:type="spellEnd"/>
      <w:r w:rsidRPr="004211EC">
        <w:t xml:space="preserve"> </w:t>
      </w:r>
      <w:proofErr w:type="spellStart"/>
      <w:r w:rsidRPr="004211EC">
        <w:t>finans</w:t>
      </w:r>
      <w:proofErr w:type="spellEnd"/>
      <w:r w:rsidRPr="004211EC">
        <w:t xml:space="preserve"> </w:t>
      </w:r>
      <w:proofErr w:type="spellStart"/>
      <w:r w:rsidRPr="004211EC">
        <w:t>kuruluşu</w:t>
      </w:r>
      <w:proofErr w:type="spellEnd"/>
      <w:r w:rsidRPr="004211EC">
        <w:t xml:space="preserve"> </w:t>
      </w:r>
      <w:proofErr w:type="spellStart"/>
      <w:r w:rsidRPr="004211EC">
        <w:t>aracılığıyla</w:t>
      </w:r>
      <w:proofErr w:type="spellEnd"/>
      <w:r w:rsidRPr="004211EC">
        <w:t xml:space="preserve"> </w:t>
      </w:r>
      <w:proofErr w:type="spellStart"/>
      <w:r w:rsidRPr="004211EC">
        <w:t>yapılan</w:t>
      </w:r>
      <w:proofErr w:type="spellEnd"/>
      <w:r w:rsidRPr="004211EC">
        <w:t xml:space="preserve"> </w:t>
      </w:r>
      <w:proofErr w:type="spellStart"/>
      <w:r w:rsidRPr="004211EC">
        <w:t>ödemelerdeki</w:t>
      </w:r>
      <w:proofErr w:type="spellEnd"/>
      <w:r w:rsidRPr="004211EC">
        <w:t xml:space="preserve"> </w:t>
      </w:r>
      <w:proofErr w:type="spellStart"/>
      <w:r w:rsidRPr="004211EC">
        <w:t>tüm</w:t>
      </w:r>
      <w:proofErr w:type="spellEnd"/>
      <w:r w:rsidRPr="004211EC">
        <w:t xml:space="preserve"> </w:t>
      </w:r>
      <w:proofErr w:type="spellStart"/>
      <w:r w:rsidRPr="004211EC">
        <w:t>gecikmelerden</w:t>
      </w:r>
      <w:proofErr w:type="spellEnd"/>
      <w:r w:rsidRPr="004211EC">
        <w:t xml:space="preserve"> </w:t>
      </w:r>
      <w:proofErr w:type="spellStart"/>
      <w:r w:rsidRPr="004211EC">
        <w:t>kendisinin</w:t>
      </w:r>
      <w:proofErr w:type="spellEnd"/>
      <w:r w:rsidRPr="004211EC">
        <w:t xml:space="preserve"> </w:t>
      </w:r>
      <w:proofErr w:type="spellStart"/>
      <w:r w:rsidRPr="004211EC">
        <w:t>sorumlu</w:t>
      </w:r>
      <w:proofErr w:type="spellEnd"/>
      <w:r w:rsidRPr="004211EC">
        <w:t xml:space="preserve"> </w:t>
      </w:r>
      <w:proofErr w:type="spellStart"/>
      <w:r w:rsidRPr="004211EC">
        <w:t>olduğunu</w:t>
      </w:r>
      <w:proofErr w:type="spellEnd"/>
      <w:r w:rsidRPr="004211EC">
        <w:t xml:space="preserve">;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durumun</w:t>
      </w:r>
      <w:proofErr w:type="spellEnd"/>
      <w:r w:rsidRPr="004211EC">
        <w:t xml:space="preserve"> ARKON </w:t>
      </w:r>
      <w:proofErr w:type="spellStart"/>
      <w:r w:rsidRPr="004211EC">
        <w:t>MICE’a</w:t>
      </w:r>
      <w:proofErr w:type="spellEnd"/>
      <w:r w:rsidRPr="004211EC">
        <w:t xml:space="preserve"> </w:t>
      </w:r>
      <w:proofErr w:type="spellStart"/>
      <w:r w:rsidRPr="004211EC">
        <w:t>doğrudan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dolaylı</w:t>
      </w:r>
      <w:proofErr w:type="spellEnd"/>
      <w:r w:rsidRPr="004211EC">
        <w:t xml:space="preserve">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verdiği</w:t>
      </w:r>
      <w:proofErr w:type="spellEnd"/>
      <w:r w:rsidRPr="004211EC">
        <w:t xml:space="preserve"> </w:t>
      </w:r>
      <w:proofErr w:type="spellStart"/>
      <w:r w:rsidRPr="004211EC">
        <w:t>tüm</w:t>
      </w:r>
      <w:proofErr w:type="spellEnd"/>
      <w:r w:rsidRPr="004211EC">
        <w:t xml:space="preserve"> </w:t>
      </w:r>
      <w:proofErr w:type="spellStart"/>
      <w:r w:rsidRPr="004211EC">
        <w:t>zararları</w:t>
      </w:r>
      <w:proofErr w:type="spellEnd"/>
      <w:r w:rsidRPr="004211EC">
        <w:t xml:space="preserve"> </w:t>
      </w:r>
      <w:proofErr w:type="spellStart"/>
      <w:r w:rsidRPr="004211EC">
        <w:t>tazmin</w:t>
      </w:r>
      <w:proofErr w:type="spellEnd"/>
      <w:r w:rsidRPr="004211EC">
        <w:t xml:space="preserve"> </w:t>
      </w:r>
      <w:proofErr w:type="spellStart"/>
      <w:r w:rsidRPr="004211EC">
        <w:t>edeceğini</w:t>
      </w:r>
      <w:proofErr w:type="spellEnd"/>
      <w:r w:rsidRPr="004211EC">
        <w:t xml:space="preserve"> </w:t>
      </w:r>
      <w:proofErr w:type="spellStart"/>
      <w:r w:rsidRPr="004211EC">
        <w:t>kabul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taahhüt</w:t>
      </w:r>
      <w:proofErr w:type="spellEnd"/>
      <w:r w:rsidRPr="004211EC">
        <w:t xml:space="preserve"> </w:t>
      </w:r>
      <w:proofErr w:type="spellStart"/>
      <w:r w:rsidRPr="004211EC">
        <w:t>eder</w:t>
      </w:r>
      <w:proofErr w:type="spellEnd"/>
      <w:r w:rsidRPr="004211EC">
        <w:t>.</w:t>
      </w:r>
    </w:p>
    <w:p w14:paraId="42EA796B" w14:textId="77777777" w:rsidR="004211EC" w:rsidRPr="004211EC" w:rsidRDefault="004211EC" w:rsidP="004211EC">
      <w:r w:rsidRPr="004211EC">
        <w:rPr>
          <w:b/>
          <w:bCs/>
        </w:rPr>
        <w:t xml:space="preserve">4.2. ARKON </w:t>
      </w:r>
      <w:proofErr w:type="spellStart"/>
      <w:r w:rsidRPr="004211EC">
        <w:rPr>
          <w:b/>
          <w:bCs/>
        </w:rPr>
        <w:t>MICE’ın</w:t>
      </w:r>
      <w:proofErr w:type="spellEnd"/>
      <w:r w:rsidRPr="004211EC">
        <w:rPr>
          <w:b/>
          <w:bCs/>
        </w:rPr>
        <w:t xml:space="preserve"> Hak </w:t>
      </w:r>
      <w:proofErr w:type="spellStart"/>
      <w:r w:rsidRPr="004211EC">
        <w:rPr>
          <w:b/>
          <w:bCs/>
        </w:rPr>
        <w:t>ve</w:t>
      </w:r>
      <w:proofErr w:type="spellEnd"/>
      <w:r w:rsidRPr="004211EC">
        <w:rPr>
          <w:b/>
          <w:bCs/>
        </w:rPr>
        <w:t xml:space="preserve"> </w:t>
      </w:r>
      <w:proofErr w:type="spellStart"/>
      <w:r w:rsidRPr="004211EC">
        <w:rPr>
          <w:b/>
          <w:bCs/>
        </w:rPr>
        <w:t>Yükümlülükleri</w:t>
      </w:r>
      <w:proofErr w:type="spellEnd"/>
      <w:r w:rsidRPr="004211EC">
        <w:rPr>
          <w:b/>
          <w:bCs/>
        </w:rPr>
        <w:t>:</w:t>
      </w:r>
      <w:r w:rsidRPr="004211EC">
        <w:br/>
      </w:r>
      <w:r w:rsidRPr="004211EC">
        <w:rPr>
          <w:b/>
          <w:bCs/>
        </w:rPr>
        <w:t>4.2.1.</w:t>
      </w:r>
      <w:r w:rsidRPr="004211EC">
        <w:t xml:space="preserve"> ARKON MICE, </w:t>
      </w:r>
      <w:proofErr w:type="spellStart"/>
      <w:r w:rsidRPr="004211EC">
        <w:t>dijital</w:t>
      </w:r>
      <w:proofErr w:type="spellEnd"/>
      <w:r w:rsidRPr="004211EC">
        <w:t xml:space="preserve"> </w:t>
      </w:r>
      <w:proofErr w:type="spellStart"/>
      <w:r w:rsidRPr="004211EC">
        <w:t>kayıt</w:t>
      </w:r>
      <w:proofErr w:type="spellEnd"/>
      <w:r w:rsidRPr="004211EC">
        <w:t xml:space="preserve"> </w:t>
      </w:r>
      <w:proofErr w:type="spellStart"/>
      <w:r w:rsidRPr="004211EC">
        <w:t>formunda</w:t>
      </w:r>
      <w:proofErr w:type="spellEnd"/>
      <w:r w:rsidRPr="004211EC">
        <w:t xml:space="preserve"> </w:t>
      </w:r>
      <w:proofErr w:type="spellStart"/>
      <w:r w:rsidRPr="004211EC">
        <w:t>yer</w:t>
      </w:r>
      <w:proofErr w:type="spellEnd"/>
      <w:r w:rsidRPr="004211EC">
        <w:t xml:space="preserve"> </w:t>
      </w:r>
      <w:proofErr w:type="spellStart"/>
      <w:r w:rsidRPr="004211EC">
        <w:t>alan</w:t>
      </w:r>
      <w:proofErr w:type="spellEnd"/>
      <w:r w:rsidRPr="004211EC">
        <w:t xml:space="preserve"> </w:t>
      </w:r>
      <w:proofErr w:type="spellStart"/>
      <w:r w:rsidRPr="004211EC">
        <w:t>bilgiler</w:t>
      </w:r>
      <w:proofErr w:type="spellEnd"/>
      <w:r w:rsidRPr="004211EC">
        <w:t xml:space="preserve"> </w:t>
      </w:r>
      <w:proofErr w:type="spellStart"/>
      <w:r w:rsidRPr="004211EC">
        <w:t>doğrultusunda</w:t>
      </w:r>
      <w:proofErr w:type="spellEnd"/>
      <w:r w:rsidRPr="004211EC">
        <w:t xml:space="preserve"> </w:t>
      </w:r>
      <w:proofErr w:type="spellStart"/>
      <w:r w:rsidRPr="004211EC">
        <w:t>Alıcı’nın</w:t>
      </w:r>
      <w:proofErr w:type="spellEnd"/>
      <w:r w:rsidRPr="004211EC">
        <w:t xml:space="preserve"> </w:t>
      </w:r>
      <w:proofErr w:type="spellStart"/>
      <w:r w:rsidRPr="004211EC">
        <w:t>konaklama</w:t>
      </w:r>
      <w:proofErr w:type="spellEnd"/>
      <w:r w:rsidRPr="004211EC">
        <w:t xml:space="preserve"> </w:t>
      </w:r>
      <w:proofErr w:type="spellStart"/>
      <w:r w:rsidRPr="004211EC">
        <w:t>bilgilerini</w:t>
      </w:r>
      <w:proofErr w:type="spellEnd"/>
      <w:r w:rsidRPr="004211EC">
        <w:t xml:space="preserve"> </w:t>
      </w:r>
      <w:proofErr w:type="spellStart"/>
      <w:r w:rsidRPr="004211EC">
        <w:t>ilgili</w:t>
      </w:r>
      <w:proofErr w:type="spellEnd"/>
      <w:r w:rsidRPr="004211EC">
        <w:t xml:space="preserve"> </w:t>
      </w:r>
      <w:proofErr w:type="spellStart"/>
      <w:r w:rsidRPr="004211EC">
        <w:t>otele</w:t>
      </w:r>
      <w:proofErr w:type="spellEnd"/>
      <w:r w:rsidRPr="004211EC">
        <w:t xml:space="preserve"> </w:t>
      </w:r>
      <w:proofErr w:type="spellStart"/>
      <w:r w:rsidRPr="004211EC">
        <w:t>bildirecektir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4.2.3.</w:t>
      </w:r>
      <w:r w:rsidRPr="004211EC">
        <w:t xml:space="preserve"> ARKON MICE, </w:t>
      </w:r>
      <w:proofErr w:type="spellStart"/>
      <w:r w:rsidRPr="004211EC">
        <w:t>Alıcı’nın</w:t>
      </w:r>
      <w:proofErr w:type="spellEnd"/>
      <w:r w:rsidRPr="004211EC">
        <w:t xml:space="preserve"> </w:t>
      </w:r>
      <w:proofErr w:type="spellStart"/>
      <w:r w:rsidRPr="004211EC">
        <w:t>hizmetten</w:t>
      </w:r>
      <w:proofErr w:type="spellEnd"/>
      <w:r w:rsidRPr="004211EC">
        <w:t xml:space="preserve"> </w:t>
      </w:r>
      <w:proofErr w:type="spellStart"/>
      <w:r w:rsidRPr="004211EC">
        <w:t>vazgeçmesi</w:t>
      </w:r>
      <w:proofErr w:type="spellEnd"/>
      <w:r w:rsidRPr="004211EC">
        <w:t xml:space="preserve"> </w:t>
      </w:r>
      <w:proofErr w:type="spellStart"/>
      <w:r w:rsidRPr="004211EC">
        <w:t>veya</w:t>
      </w:r>
      <w:proofErr w:type="spellEnd"/>
      <w:r w:rsidRPr="004211EC">
        <w:t xml:space="preserve"> </w:t>
      </w:r>
      <w:proofErr w:type="spellStart"/>
      <w:r w:rsidRPr="004211EC">
        <w:t>hizmetin</w:t>
      </w:r>
      <w:proofErr w:type="spellEnd"/>
      <w:r w:rsidRPr="004211EC">
        <w:t xml:space="preserve"> </w:t>
      </w:r>
      <w:proofErr w:type="spellStart"/>
      <w:r w:rsidRPr="004211EC">
        <w:t>şirket</w:t>
      </w:r>
      <w:proofErr w:type="spellEnd"/>
      <w:r w:rsidRPr="004211EC">
        <w:t xml:space="preserve"> </w:t>
      </w:r>
      <w:proofErr w:type="spellStart"/>
      <w:r w:rsidRPr="004211EC">
        <w:t>kaynaklı</w:t>
      </w:r>
      <w:proofErr w:type="spellEnd"/>
      <w:r w:rsidRPr="004211EC">
        <w:t xml:space="preserve"> </w:t>
      </w:r>
      <w:proofErr w:type="spellStart"/>
      <w:r w:rsidRPr="004211EC">
        <w:t>olmayan</w:t>
      </w:r>
      <w:proofErr w:type="spellEnd"/>
      <w:r w:rsidRPr="004211EC">
        <w:t xml:space="preserve"> </w:t>
      </w:r>
      <w:proofErr w:type="spellStart"/>
      <w:r w:rsidRPr="004211EC">
        <w:t>nedenlerle</w:t>
      </w:r>
      <w:proofErr w:type="spellEnd"/>
      <w:r w:rsidRPr="004211EC">
        <w:t xml:space="preserve"> </w:t>
      </w:r>
      <w:proofErr w:type="spellStart"/>
      <w:r w:rsidRPr="004211EC">
        <w:t>sağlanamaması</w:t>
      </w:r>
      <w:proofErr w:type="spellEnd"/>
      <w:r w:rsidRPr="004211EC">
        <w:t>/</w:t>
      </w:r>
      <w:proofErr w:type="spellStart"/>
      <w:r w:rsidRPr="004211EC">
        <w:t>aksaması</w:t>
      </w:r>
      <w:proofErr w:type="spellEnd"/>
      <w:r w:rsidRPr="004211EC">
        <w:t xml:space="preserve"> </w:t>
      </w:r>
      <w:proofErr w:type="spellStart"/>
      <w:r w:rsidRPr="004211EC">
        <w:t>durumlarından</w:t>
      </w:r>
      <w:proofErr w:type="spellEnd"/>
      <w:r w:rsidRPr="004211EC">
        <w:t xml:space="preserve"> </w:t>
      </w:r>
      <w:proofErr w:type="spellStart"/>
      <w:r w:rsidRPr="004211EC">
        <w:t>sorumlu</w:t>
      </w:r>
      <w:proofErr w:type="spellEnd"/>
      <w:r w:rsidRPr="004211EC">
        <w:t xml:space="preserve"> </w:t>
      </w:r>
      <w:proofErr w:type="spellStart"/>
      <w:r w:rsidRPr="004211EC">
        <w:t>değildir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4.2.4.</w:t>
      </w:r>
      <w:r w:rsidRPr="004211EC">
        <w:t xml:space="preserve"> ARKON MICE, </w:t>
      </w:r>
      <w:proofErr w:type="spellStart"/>
      <w:r w:rsidRPr="004211EC">
        <w:t>hizmeti</w:t>
      </w:r>
      <w:proofErr w:type="spellEnd"/>
      <w:r w:rsidRPr="004211EC">
        <w:t xml:space="preserve"> </w:t>
      </w:r>
      <w:proofErr w:type="spellStart"/>
      <w:r w:rsidRPr="004211EC">
        <w:t>dilediği</w:t>
      </w:r>
      <w:proofErr w:type="spellEnd"/>
      <w:r w:rsidRPr="004211EC">
        <w:t xml:space="preserve"> zaman </w:t>
      </w:r>
      <w:proofErr w:type="spellStart"/>
      <w:r w:rsidRPr="004211EC">
        <w:t>iptal</w:t>
      </w:r>
      <w:proofErr w:type="spellEnd"/>
      <w:r w:rsidRPr="004211EC">
        <w:t xml:space="preserve"> </w:t>
      </w:r>
      <w:proofErr w:type="spellStart"/>
      <w:r w:rsidRPr="004211EC">
        <w:t>etme</w:t>
      </w:r>
      <w:proofErr w:type="spellEnd"/>
      <w:r w:rsidRPr="004211EC">
        <w:t xml:space="preserve"> </w:t>
      </w:r>
      <w:proofErr w:type="spellStart"/>
      <w:r w:rsidRPr="004211EC">
        <w:t>hakkını</w:t>
      </w:r>
      <w:proofErr w:type="spellEnd"/>
      <w:r w:rsidRPr="004211EC">
        <w:t xml:space="preserve"> </w:t>
      </w:r>
      <w:proofErr w:type="spellStart"/>
      <w:r w:rsidRPr="004211EC">
        <w:t>saklı</w:t>
      </w:r>
      <w:proofErr w:type="spellEnd"/>
      <w:r w:rsidRPr="004211EC">
        <w:t xml:space="preserve"> </w:t>
      </w:r>
      <w:proofErr w:type="spellStart"/>
      <w:r w:rsidRPr="004211EC">
        <w:t>tutar</w:t>
      </w:r>
      <w:proofErr w:type="spellEnd"/>
      <w:r w:rsidRPr="004211EC">
        <w:t>.</w:t>
      </w:r>
    </w:p>
    <w:p w14:paraId="3840C33D" w14:textId="77777777" w:rsidR="004211EC" w:rsidRPr="004211EC" w:rsidRDefault="004211EC" w:rsidP="004211EC">
      <w:r w:rsidRPr="004211EC">
        <w:pict w14:anchorId="59630F06">
          <v:rect id="_x0000_i1064" style="width:0;height:1.5pt" o:hralign="center" o:hrstd="t" o:hr="t" fillcolor="#a0a0a0" stroked="f"/>
        </w:pict>
      </w:r>
    </w:p>
    <w:p w14:paraId="278EBE26" w14:textId="77777777" w:rsidR="004211EC" w:rsidRPr="004211EC" w:rsidRDefault="004211EC" w:rsidP="004211EC">
      <w:pPr>
        <w:rPr>
          <w:b/>
          <w:bCs/>
        </w:rPr>
      </w:pPr>
      <w:r w:rsidRPr="004211EC">
        <w:rPr>
          <w:b/>
          <w:bCs/>
        </w:rPr>
        <w:t>YETKİLİ MAHKEME / BAŞVURU MERCİİ</w:t>
      </w:r>
    </w:p>
    <w:p w14:paraId="2A217A1E" w14:textId="77777777" w:rsidR="004211EC" w:rsidRDefault="004211EC" w:rsidP="004211EC">
      <w:r w:rsidRPr="004211EC">
        <w:rPr>
          <w:b/>
          <w:bCs/>
        </w:rPr>
        <w:t>5.1.</w:t>
      </w:r>
      <w:r w:rsidRPr="004211EC">
        <w:t xml:space="preserve"> Bu </w:t>
      </w:r>
      <w:proofErr w:type="spellStart"/>
      <w:r w:rsidRPr="004211EC">
        <w:t>sözleşmenin</w:t>
      </w:r>
      <w:proofErr w:type="spellEnd"/>
      <w:r w:rsidRPr="004211EC">
        <w:t xml:space="preserve"> </w:t>
      </w:r>
      <w:proofErr w:type="spellStart"/>
      <w:r w:rsidRPr="004211EC">
        <w:t>uygulanmasından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>/</w:t>
      </w:r>
      <w:proofErr w:type="spellStart"/>
      <w:r w:rsidRPr="004211EC">
        <w:t>veya</w:t>
      </w:r>
      <w:proofErr w:type="spellEnd"/>
      <w:r w:rsidRPr="004211EC">
        <w:t xml:space="preserve"> </w:t>
      </w:r>
      <w:proofErr w:type="spellStart"/>
      <w:r w:rsidRPr="004211EC">
        <w:t>yorumlanmasından</w:t>
      </w:r>
      <w:proofErr w:type="spellEnd"/>
      <w:r w:rsidRPr="004211EC">
        <w:t xml:space="preserve"> </w:t>
      </w:r>
      <w:proofErr w:type="spellStart"/>
      <w:r w:rsidRPr="004211EC">
        <w:t>doğabilecek</w:t>
      </w:r>
      <w:proofErr w:type="spellEnd"/>
      <w:r w:rsidRPr="004211EC">
        <w:t xml:space="preserve"> her </w:t>
      </w:r>
      <w:proofErr w:type="spellStart"/>
      <w:r w:rsidRPr="004211EC">
        <w:t>türlü</w:t>
      </w:r>
      <w:proofErr w:type="spellEnd"/>
      <w:r w:rsidRPr="004211EC">
        <w:t xml:space="preserve"> </w:t>
      </w:r>
      <w:proofErr w:type="spellStart"/>
      <w:r w:rsidRPr="004211EC">
        <w:t>uyuşmazlıkta</w:t>
      </w:r>
      <w:proofErr w:type="spellEnd"/>
      <w:r w:rsidRPr="004211EC">
        <w:t xml:space="preserve"> Türk </w:t>
      </w:r>
      <w:proofErr w:type="spellStart"/>
      <w:r w:rsidRPr="004211EC">
        <w:t>hukuku</w:t>
      </w:r>
      <w:proofErr w:type="spellEnd"/>
      <w:r w:rsidRPr="004211EC">
        <w:t xml:space="preserve"> </w:t>
      </w:r>
      <w:proofErr w:type="spellStart"/>
      <w:r w:rsidRPr="004211EC">
        <w:t>uygulanacaktır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5.2.</w:t>
      </w:r>
      <w:r w:rsidRPr="004211EC">
        <w:t xml:space="preserve"> </w:t>
      </w:r>
      <w:proofErr w:type="spellStart"/>
      <w:r w:rsidRPr="004211EC">
        <w:t>Uyuşmazlık</w:t>
      </w:r>
      <w:proofErr w:type="spellEnd"/>
      <w:r w:rsidRPr="004211EC">
        <w:t xml:space="preserve"> </w:t>
      </w:r>
      <w:proofErr w:type="spellStart"/>
      <w:r w:rsidRPr="004211EC">
        <w:t>durumunda</w:t>
      </w:r>
      <w:proofErr w:type="spellEnd"/>
      <w:r w:rsidRPr="004211EC">
        <w:t xml:space="preserve">, </w:t>
      </w:r>
      <w:proofErr w:type="spellStart"/>
      <w:r w:rsidRPr="004211EC">
        <w:t>hizmet</w:t>
      </w:r>
      <w:proofErr w:type="spellEnd"/>
      <w:r w:rsidRPr="004211EC">
        <w:t xml:space="preserve"> </w:t>
      </w:r>
      <w:proofErr w:type="spellStart"/>
      <w:r w:rsidRPr="004211EC">
        <w:t>bedeli</w:t>
      </w:r>
      <w:proofErr w:type="spellEnd"/>
      <w:r w:rsidRPr="004211EC">
        <w:t xml:space="preserve"> her </w:t>
      </w:r>
      <w:proofErr w:type="spellStart"/>
      <w:r w:rsidRPr="004211EC">
        <w:t>yıl</w:t>
      </w:r>
      <w:proofErr w:type="spellEnd"/>
      <w:r w:rsidRPr="004211EC">
        <w:t xml:space="preserve"> Ticaret </w:t>
      </w:r>
      <w:proofErr w:type="spellStart"/>
      <w:r w:rsidRPr="004211EC">
        <w:t>Bakanlığı</w:t>
      </w:r>
      <w:proofErr w:type="spellEnd"/>
      <w:r w:rsidRPr="004211EC">
        <w:t xml:space="preserve"> </w:t>
      </w:r>
      <w:proofErr w:type="spellStart"/>
      <w:r w:rsidRPr="004211EC">
        <w:t>tarafından</w:t>
      </w:r>
      <w:proofErr w:type="spellEnd"/>
      <w:r w:rsidRPr="004211EC">
        <w:t xml:space="preserve"> </w:t>
      </w:r>
      <w:proofErr w:type="spellStart"/>
      <w:r w:rsidRPr="004211EC">
        <w:t>belirlenen</w:t>
      </w:r>
      <w:proofErr w:type="spellEnd"/>
      <w:r w:rsidRPr="004211EC">
        <w:t xml:space="preserve"> </w:t>
      </w:r>
      <w:proofErr w:type="spellStart"/>
      <w:r w:rsidRPr="004211EC">
        <w:t>parasal</w:t>
      </w:r>
      <w:proofErr w:type="spellEnd"/>
      <w:r w:rsidRPr="004211EC">
        <w:t xml:space="preserve"> </w:t>
      </w:r>
      <w:proofErr w:type="spellStart"/>
      <w:r w:rsidRPr="004211EC">
        <w:t>sınırlar</w:t>
      </w:r>
      <w:proofErr w:type="spellEnd"/>
      <w:r w:rsidRPr="004211EC">
        <w:t xml:space="preserve"> </w:t>
      </w:r>
      <w:proofErr w:type="spellStart"/>
      <w:r w:rsidRPr="004211EC">
        <w:t>dâhilindeyse</w:t>
      </w:r>
      <w:proofErr w:type="spellEnd"/>
      <w:r w:rsidRPr="004211EC">
        <w:t xml:space="preserve">, ARKON </w:t>
      </w:r>
      <w:proofErr w:type="spellStart"/>
      <w:r w:rsidRPr="004211EC">
        <w:t>MICE’ın</w:t>
      </w:r>
      <w:proofErr w:type="spellEnd"/>
      <w:r w:rsidRPr="004211EC">
        <w:t xml:space="preserve"> </w:t>
      </w:r>
      <w:proofErr w:type="spellStart"/>
      <w:r w:rsidRPr="004211EC">
        <w:t>bulunduğu</w:t>
      </w:r>
      <w:proofErr w:type="spellEnd"/>
      <w:r w:rsidRPr="004211EC">
        <w:t xml:space="preserve"> </w:t>
      </w:r>
      <w:proofErr w:type="spellStart"/>
      <w:r w:rsidRPr="004211EC">
        <w:t>yerdeki</w:t>
      </w:r>
      <w:proofErr w:type="spellEnd"/>
      <w:r w:rsidRPr="004211EC">
        <w:t xml:space="preserve"> </w:t>
      </w:r>
      <w:proofErr w:type="spellStart"/>
      <w:r w:rsidRPr="004211EC">
        <w:t>Tüketici</w:t>
      </w:r>
      <w:proofErr w:type="spellEnd"/>
      <w:r w:rsidRPr="004211EC">
        <w:t xml:space="preserve"> Hakem </w:t>
      </w:r>
      <w:proofErr w:type="spellStart"/>
      <w:r w:rsidRPr="004211EC">
        <w:t>Heyetleri</w:t>
      </w:r>
      <w:proofErr w:type="spellEnd"/>
      <w:r w:rsidRPr="004211EC">
        <w:t xml:space="preserve">;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sınırların</w:t>
      </w:r>
      <w:proofErr w:type="spellEnd"/>
      <w:r w:rsidRPr="004211EC">
        <w:t xml:space="preserve"> </w:t>
      </w:r>
      <w:proofErr w:type="spellStart"/>
      <w:r w:rsidRPr="004211EC">
        <w:t>üzerindeyse</w:t>
      </w:r>
      <w:proofErr w:type="spellEnd"/>
      <w:r w:rsidRPr="004211EC">
        <w:t xml:space="preserve"> İstanbul Çağlayan </w:t>
      </w:r>
      <w:proofErr w:type="spellStart"/>
      <w:r w:rsidRPr="004211EC">
        <w:t>Mahkemeleri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İcra</w:t>
      </w:r>
      <w:proofErr w:type="spellEnd"/>
      <w:r w:rsidRPr="004211EC">
        <w:t xml:space="preserve"> </w:t>
      </w:r>
      <w:proofErr w:type="spellStart"/>
      <w:r w:rsidRPr="004211EC">
        <w:t>Daireleri</w:t>
      </w:r>
      <w:proofErr w:type="spellEnd"/>
      <w:r w:rsidRPr="004211EC">
        <w:t xml:space="preserve"> </w:t>
      </w:r>
      <w:proofErr w:type="spellStart"/>
      <w:r w:rsidRPr="004211EC">
        <w:t>yetkilidir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5.2.1.</w:t>
      </w:r>
      <w:r w:rsidRPr="004211EC">
        <w:t xml:space="preserve"> </w:t>
      </w:r>
      <w:proofErr w:type="spellStart"/>
      <w:r w:rsidRPr="004211EC">
        <w:t>Alıcı</w:t>
      </w:r>
      <w:proofErr w:type="spellEnd"/>
      <w:r w:rsidRPr="004211EC">
        <w:t xml:space="preserve">,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sözleşmeden</w:t>
      </w:r>
      <w:proofErr w:type="spellEnd"/>
      <w:r w:rsidRPr="004211EC">
        <w:t xml:space="preserve"> </w:t>
      </w:r>
      <w:proofErr w:type="spellStart"/>
      <w:r w:rsidRPr="004211EC">
        <w:t>doğacak</w:t>
      </w:r>
      <w:proofErr w:type="spellEnd"/>
      <w:r w:rsidRPr="004211EC">
        <w:t xml:space="preserve"> </w:t>
      </w:r>
      <w:proofErr w:type="spellStart"/>
      <w:r w:rsidRPr="004211EC">
        <w:t>uyuşmazlıklarda</w:t>
      </w:r>
      <w:proofErr w:type="spellEnd"/>
      <w:r w:rsidRPr="004211EC">
        <w:t xml:space="preserve"> ARKON </w:t>
      </w:r>
      <w:proofErr w:type="spellStart"/>
      <w:r w:rsidRPr="004211EC">
        <w:t>MICE’ın</w:t>
      </w:r>
      <w:proofErr w:type="spellEnd"/>
      <w:r w:rsidRPr="004211EC">
        <w:t xml:space="preserve"> </w:t>
      </w:r>
      <w:proofErr w:type="spellStart"/>
      <w:r w:rsidRPr="004211EC">
        <w:t>resmi</w:t>
      </w:r>
      <w:proofErr w:type="spellEnd"/>
      <w:r w:rsidRPr="004211EC">
        <w:t xml:space="preserve"> defter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ticari</w:t>
      </w:r>
      <w:proofErr w:type="spellEnd"/>
      <w:r w:rsidRPr="004211EC">
        <w:t xml:space="preserve"> </w:t>
      </w:r>
      <w:proofErr w:type="spellStart"/>
      <w:r w:rsidRPr="004211EC">
        <w:t>kayıtları</w:t>
      </w:r>
      <w:proofErr w:type="spellEnd"/>
      <w:r w:rsidRPr="004211EC">
        <w:t xml:space="preserve"> </w:t>
      </w:r>
      <w:proofErr w:type="spellStart"/>
      <w:r w:rsidRPr="004211EC">
        <w:t>ile</w:t>
      </w:r>
      <w:proofErr w:type="spellEnd"/>
      <w:r w:rsidRPr="004211EC">
        <w:t xml:space="preserve"> </w:t>
      </w:r>
      <w:proofErr w:type="spellStart"/>
      <w:r w:rsidRPr="004211EC">
        <w:t>veri</w:t>
      </w:r>
      <w:proofErr w:type="spellEnd"/>
      <w:r w:rsidRPr="004211EC">
        <w:t xml:space="preserve"> </w:t>
      </w:r>
      <w:proofErr w:type="spellStart"/>
      <w:r w:rsidRPr="004211EC">
        <w:t>tabanı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sunucularında</w:t>
      </w:r>
      <w:proofErr w:type="spellEnd"/>
      <w:r w:rsidRPr="004211EC">
        <w:t xml:space="preserve"> </w:t>
      </w:r>
      <w:proofErr w:type="spellStart"/>
      <w:r w:rsidRPr="004211EC">
        <w:t>tutulan</w:t>
      </w:r>
      <w:proofErr w:type="spellEnd"/>
      <w:r w:rsidRPr="004211EC">
        <w:t xml:space="preserve"> </w:t>
      </w:r>
      <w:proofErr w:type="spellStart"/>
      <w:r w:rsidRPr="004211EC">
        <w:t>elektronik</w:t>
      </w:r>
      <w:proofErr w:type="spellEnd"/>
      <w:r w:rsidRPr="004211EC">
        <w:t xml:space="preserve"> </w:t>
      </w:r>
      <w:proofErr w:type="spellStart"/>
      <w:r w:rsidRPr="004211EC">
        <w:t>bilgiler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bilgisayar</w:t>
      </w:r>
      <w:proofErr w:type="spellEnd"/>
      <w:r w:rsidRPr="004211EC">
        <w:t xml:space="preserve"> </w:t>
      </w:r>
      <w:proofErr w:type="spellStart"/>
      <w:r w:rsidRPr="004211EC">
        <w:t>kayıtlarının</w:t>
      </w:r>
      <w:proofErr w:type="spellEnd"/>
      <w:r w:rsidRPr="004211EC">
        <w:t xml:space="preserve"> </w:t>
      </w:r>
      <w:proofErr w:type="spellStart"/>
      <w:r w:rsidRPr="004211EC">
        <w:t>bağlayıcı</w:t>
      </w:r>
      <w:proofErr w:type="spellEnd"/>
      <w:r w:rsidRPr="004211EC">
        <w:t xml:space="preserve">, </w:t>
      </w:r>
      <w:proofErr w:type="spellStart"/>
      <w:r w:rsidRPr="004211EC">
        <w:t>kesin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münhasır</w:t>
      </w:r>
      <w:proofErr w:type="spellEnd"/>
      <w:r w:rsidRPr="004211EC">
        <w:t xml:space="preserve"> </w:t>
      </w:r>
      <w:proofErr w:type="spellStart"/>
      <w:r w:rsidRPr="004211EC">
        <w:t>delil</w:t>
      </w:r>
      <w:proofErr w:type="spellEnd"/>
      <w:r w:rsidRPr="004211EC">
        <w:t xml:space="preserve"> </w:t>
      </w:r>
      <w:proofErr w:type="spellStart"/>
      <w:r w:rsidRPr="004211EC">
        <w:t>teşkil</w:t>
      </w:r>
      <w:proofErr w:type="spellEnd"/>
      <w:r w:rsidRPr="004211EC">
        <w:t xml:space="preserve"> </w:t>
      </w:r>
      <w:proofErr w:type="spellStart"/>
      <w:r w:rsidRPr="004211EC">
        <w:t>edeceğini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maddenin</w:t>
      </w:r>
      <w:proofErr w:type="spellEnd"/>
      <w:r w:rsidRPr="004211EC">
        <w:t xml:space="preserve"> </w:t>
      </w:r>
      <w:proofErr w:type="spellStart"/>
      <w:r w:rsidRPr="004211EC">
        <w:t>Hukuk</w:t>
      </w:r>
      <w:proofErr w:type="spellEnd"/>
      <w:r w:rsidRPr="004211EC">
        <w:t xml:space="preserve"> </w:t>
      </w:r>
      <w:proofErr w:type="spellStart"/>
      <w:r w:rsidRPr="004211EC">
        <w:t>Muhakemeleri</w:t>
      </w:r>
      <w:proofErr w:type="spellEnd"/>
      <w:r w:rsidRPr="004211EC">
        <w:t xml:space="preserve"> </w:t>
      </w:r>
      <w:proofErr w:type="spellStart"/>
      <w:r w:rsidRPr="004211EC">
        <w:t>Kanunu’nun</w:t>
      </w:r>
      <w:proofErr w:type="spellEnd"/>
      <w:r w:rsidRPr="004211EC">
        <w:t xml:space="preserve"> 193. </w:t>
      </w:r>
      <w:proofErr w:type="spellStart"/>
      <w:r w:rsidRPr="004211EC">
        <w:t>maddesi</w:t>
      </w:r>
      <w:proofErr w:type="spellEnd"/>
      <w:r w:rsidRPr="004211EC">
        <w:t xml:space="preserve"> </w:t>
      </w:r>
      <w:proofErr w:type="spellStart"/>
      <w:r w:rsidRPr="004211EC">
        <w:t>anlamında</w:t>
      </w:r>
      <w:proofErr w:type="spellEnd"/>
      <w:r w:rsidRPr="004211EC">
        <w:t xml:space="preserve"> </w:t>
      </w:r>
      <w:proofErr w:type="spellStart"/>
      <w:r w:rsidRPr="004211EC">
        <w:t>bir</w:t>
      </w:r>
      <w:proofErr w:type="spellEnd"/>
      <w:r w:rsidRPr="004211EC">
        <w:t xml:space="preserve"> </w:t>
      </w:r>
      <w:proofErr w:type="spellStart"/>
      <w:r w:rsidRPr="004211EC">
        <w:t>delil</w:t>
      </w:r>
      <w:proofErr w:type="spellEnd"/>
      <w:r w:rsidRPr="004211EC">
        <w:t xml:space="preserve"> </w:t>
      </w:r>
      <w:proofErr w:type="spellStart"/>
      <w:r w:rsidRPr="004211EC">
        <w:t>sözleşmesi</w:t>
      </w:r>
      <w:proofErr w:type="spellEnd"/>
      <w:r w:rsidRPr="004211EC">
        <w:t xml:space="preserve"> </w:t>
      </w:r>
      <w:proofErr w:type="spellStart"/>
      <w:r w:rsidRPr="004211EC">
        <w:t>niteliğinde</w:t>
      </w:r>
      <w:proofErr w:type="spellEnd"/>
      <w:r w:rsidRPr="004211EC">
        <w:t xml:space="preserve"> </w:t>
      </w:r>
      <w:proofErr w:type="spellStart"/>
      <w:r w:rsidRPr="004211EC">
        <w:t>olduğunu</w:t>
      </w:r>
      <w:proofErr w:type="spellEnd"/>
      <w:r w:rsidRPr="004211EC">
        <w:t xml:space="preserve"> </w:t>
      </w:r>
      <w:proofErr w:type="spellStart"/>
      <w:r w:rsidRPr="004211EC">
        <w:t>kabul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taahhüt</w:t>
      </w:r>
      <w:proofErr w:type="spellEnd"/>
      <w:r w:rsidRPr="004211EC">
        <w:t xml:space="preserve"> </w:t>
      </w:r>
      <w:proofErr w:type="spellStart"/>
      <w:r w:rsidRPr="004211EC">
        <w:t>eder</w:t>
      </w:r>
      <w:proofErr w:type="spellEnd"/>
      <w:r w:rsidRPr="004211EC">
        <w:t>.</w:t>
      </w:r>
    </w:p>
    <w:p w14:paraId="7AF7FA24" w14:textId="77777777" w:rsidR="004211EC" w:rsidRDefault="004211EC" w:rsidP="004211EC"/>
    <w:p w14:paraId="53A4A47C" w14:textId="77777777" w:rsidR="004211EC" w:rsidRPr="004211EC" w:rsidRDefault="004211EC" w:rsidP="004211EC"/>
    <w:p w14:paraId="6156A138" w14:textId="77777777" w:rsidR="004211EC" w:rsidRPr="004211EC" w:rsidRDefault="004211EC" w:rsidP="004211EC">
      <w:r w:rsidRPr="004211EC">
        <w:lastRenderedPageBreak/>
        <w:pict w14:anchorId="48443005">
          <v:rect id="_x0000_i1065" style="width:0;height:1.5pt" o:hralign="center" o:hrstd="t" o:hr="t" fillcolor="#a0a0a0" stroked="f"/>
        </w:pict>
      </w:r>
    </w:p>
    <w:p w14:paraId="5373D6C1" w14:textId="77777777" w:rsidR="004211EC" w:rsidRPr="004211EC" w:rsidRDefault="004211EC" w:rsidP="004211EC">
      <w:pPr>
        <w:rPr>
          <w:b/>
          <w:bCs/>
        </w:rPr>
      </w:pPr>
      <w:r w:rsidRPr="004211EC">
        <w:rPr>
          <w:b/>
          <w:bCs/>
        </w:rPr>
        <w:t>DİĞER HÜKÜMLER</w:t>
      </w:r>
    </w:p>
    <w:p w14:paraId="1E029C28" w14:textId="77777777" w:rsidR="004211EC" w:rsidRPr="004211EC" w:rsidRDefault="004211EC" w:rsidP="004211EC">
      <w:r w:rsidRPr="004211EC">
        <w:rPr>
          <w:b/>
          <w:bCs/>
        </w:rPr>
        <w:t>6.1.</w:t>
      </w:r>
      <w:r w:rsidRPr="004211EC">
        <w:t xml:space="preserve"> Bu </w:t>
      </w:r>
      <w:proofErr w:type="spellStart"/>
      <w:r w:rsidRPr="004211EC">
        <w:t>sözleşme</w:t>
      </w:r>
      <w:proofErr w:type="spellEnd"/>
      <w:r w:rsidRPr="004211EC">
        <w:t xml:space="preserve">, </w:t>
      </w:r>
      <w:proofErr w:type="spellStart"/>
      <w:r w:rsidRPr="004211EC">
        <w:t>Mesafeli</w:t>
      </w:r>
      <w:proofErr w:type="spellEnd"/>
      <w:r w:rsidRPr="004211EC">
        <w:t xml:space="preserve"> </w:t>
      </w:r>
      <w:proofErr w:type="spellStart"/>
      <w:r w:rsidRPr="004211EC">
        <w:t>Sözleşmeler</w:t>
      </w:r>
      <w:proofErr w:type="spellEnd"/>
      <w:r w:rsidRPr="004211EC">
        <w:t xml:space="preserve"> </w:t>
      </w:r>
      <w:proofErr w:type="spellStart"/>
      <w:r w:rsidRPr="004211EC">
        <w:t>Yönetmeliği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ilgili</w:t>
      </w:r>
      <w:proofErr w:type="spellEnd"/>
      <w:r w:rsidRPr="004211EC">
        <w:t xml:space="preserve"> </w:t>
      </w:r>
      <w:proofErr w:type="spellStart"/>
      <w:r w:rsidRPr="004211EC">
        <w:t>diğer</w:t>
      </w:r>
      <w:proofErr w:type="spellEnd"/>
      <w:r w:rsidRPr="004211EC">
        <w:t xml:space="preserve"> </w:t>
      </w:r>
      <w:proofErr w:type="spellStart"/>
      <w:r w:rsidRPr="004211EC">
        <w:t>mevzuatlara</w:t>
      </w:r>
      <w:proofErr w:type="spellEnd"/>
      <w:r w:rsidRPr="004211EC">
        <w:t xml:space="preserve"> </w:t>
      </w:r>
      <w:proofErr w:type="spellStart"/>
      <w:r w:rsidRPr="004211EC">
        <w:t>uygun</w:t>
      </w:r>
      <w:proofErr w:type="spellEnd"/>
      <w:r w:rsidRPr="004211EC">
        <w:t xml:space="preserve"> </w:t>
      </w:r>
      <w:proofErr w:type="spellStart"/>
      <w:r w:rsidRPr="004211EC">
        <w:t>olarak</w:t>
      </w:r>
      <w:proofErr w:type="spellEnd"/>
      <w:r w:rsidRPr="004211EC">
        <w:t xml:space="preserve"> </w:t>
      </w:r>
      <w:proofErr w:type="spellStart"/>
      <w:r w:rsidRPr="004211EC">
        <w:t>hazırlanmıştır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6.2.</w:t>
      </w:r>
      <w:r w:rsidRPr="004211EC">
        <w:t xml:space="preserve"> </w:t>
      </w:r>
      <w:proofErr w:type="spellStart"/>
      <w:r w:rsidRPr="004211EC">
        <w:t>Sözleşme</w:t>
      </w:r>
      <w:proofErr w:type="spellEnd"/>
      <w:r w:rsidRPr="004211EC">
        <w:t xml:space="preserve">, </w:t>
      </w:r>
      <w:proofErr w:type="spellStart"/>
      <w:r w:rsidRPr="004211EC">
        <w:t>Alıcı’nın</w:t>
      </w:r>
      <w:proofErr w:type="spellEnd"/>
      <w:r w:rsidRPr="004211EC">
        <w:t xml:space="preserve"> </w:t>
      </w:r>
      <w:proofErr w:type="spellStart"/>
      <w:r w:rsidRPr="004211EC">
        <w:t>elektronik</w:t>
      </w:r>
      <w:proofErr w:type="spellEnd"/>
      <w:r w:rsidRPr="004211EC">
        <w:t xml:space="preserve"> </w:t>
      </w:r>
      <w:proofErr w:type="spellStart"/>
      <w:r w:rsidRPr="004211EC">
        <w:t>ortamda</w:t>
      </w:r>
      <w:proofErr w:type="spellEnd"/>
      <w:r w:rsidRPr="004211EC">
        <w:t xml:space="preserve"> </w:t>
      </w:r>
      <w:proofErr w:type="spellStart"/>
      <w:r w:rsidRPr="004211EC">
        <w:t>kaydı</w:t>
      </w:r>
      <w:proofErr w:type="spellEnd"/>
      <w:r w:rsidRPr="004211EC">
        <w:t xml:space="preserve"> </w:t>
      </w:r>
      <w:proofErr w:type="spellStart"/>
      <w:r w:rsidRPr="004211EC">
        <w:t>tamamlaması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kayıt</w:t>
      </w:r>
      <w:proofErr w:type="spellEnd"/>
      <w:r w:rsidRPr="004211EC">
        <w:t xml:space="preserve"> &amp; </w:t>
      </w:r>
      <w:proofErr w:type="spellStart"/>
      <w:r w:rsidRPr="004211EC">
        <w:t>konaklama</w:t>
      </w:r>
      <w:proofErr w:type="spellEnd"/>
      <w:r w:rsidRPr="004211EC">
        <w:t xml:space="preserve"> </w:t>
      </w:r>
      <w:proofErr w:type="spellStart"/>
      <w:r w:rsidRPr="004211EC">
        <w:t>ücretinin</w:t>
      </w:r>
      <w:proofErr w:type="spellEnd"/>
      <w:r w:rsidRPr="004211EC">
        <w:t xml:space="preserve"> ARKON MICE </w:t>
      </w:r>
      <w:proofErr w:type="spellStart"/>
      <w:r w:rsidRPr="004211EC">
        <w:t>hesabına</w:t>
      </w:r>
      <w:proofErr w:type="spellEnd"/>
      <w:r w:rsidRPr="004211EC">
        <w:t xml:space="preserve"> </w:t>
      </w:r>
      <w:proofErr w:type="spellStart"/>
      <w:r w:rsidRPr="004211EC">
        <w:t>yatırılması</w:t>
      </w:r>
      <w:proofErr w:type="spellEnd"/>
      <w:r w:rsidRPr="004211EC">
        <w:t xml:space="preserve"> </w:t>
      </w:r>
      <w:proofErr w:type="spellStart"/>
      <w:r w:rsidRPr="004211EC">
        <w:t>ile</w:t>
      </w:r>
      <w:proofErr w:type="spellEnd"/>
      <w:r w:rsidRPr="004211EC">
        <w:t xml:space="preserve"> </w:t>
      </w:r>
      <w:proofErr w:type="spellStart"/>
      <w:r w:rsidRPr="004211EC">
        <w:t>yürürlüğe</w:t>
      </w:r>
      <w:proofErr w:type="spellEnd"/>
      <w:r w:rsidRPr="004211EC">
        <w:t xml:space="preserve"> </w:t>
      </w:r>
      <w:proofErr w:type="spellStart"/>
      <w:r w:rsidRPr="004211EC">
        <w:t>girer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6.3.</w:t>
      </w:r>
      <w:r w:rsidRPr="004211EC">
        <w:t xml:space="preserve"> </w:t>
      </w:r>
      <w:proofErr w:type="spellStart"/>
      <w:r w:rsidRPr="004211EC">
        <w:t>Taraflar</w:t>
      </w:r>
      <w:proofErr w:type="spellEnd"/>
      <w:r w:rsidRPr="004211EC">
        <w:t xml:space="preserve"> </w:t>
      </w:r>
      <w:proofErr w:type="spellStart"/>
      <w:r w:rsidRPr="004211EC">
        <w:t>arasındaki</w:t>
      </w:r>
      <w:proofErr w:type="spellEnd"/>
      <w:r w:rsidRPr="004211EC">
        <w:t xml:space="preserve"> </w:t>
      </w:r>
      <w:proofErr w:type="spellStart"/>
      <w:r w:rsidRPr="004211EC">
        <w:t>tüm</w:t>
      </w:r>
      <w:proofErr w:type="spellEnd"/>
      <w:r w:rsidRPr="004211EC">
        <w:t xml:space="preserve"> iletişim </w:t>
      </w:r>
      <w:proofErr w:type="spellStart"/>
      <w:r w:rsidRPr="004211EC">
        <w:t>elektronik</w:t>
      </w:r>
      <w:proofErr w:type="spellEnd"/>
      <w:r w:rsidRPr="004211EC">
        <w:t xml:space="preserve"> </w:t>
      </w:r>
      <w:proofErr w:type="spellStart"/>
      <w:r w:rsidRPr="004211EC">
        <w:t>ortamda</w:t>
      </w:r>
      <w:proofErr w:type="spellEnd"/>
      <w:r w:rsidRPr="004211EC">
        <w:t xml:space="preserve"> </w:t>
      </w:r>
      <w:proofErr w:type="spellStart"/>
      <w:r w:rsidRPr="004211EC">
        <w:t>yürütülecektir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6.4.</w:t>
      </w:r>
      <w:r w:rsidRPr="004211EC">
        <w:t xml:space="preserve"> </w:t>
      </w:r>
      <w:proofErr w:type="spellStart"/>
      <w:r w:rsidRPr="004211EC">
        <w:t>Sözleşme</w:t>
      </w:r>
      <w:proofErr w:type="spellEnd"/>
      <w:r w:rsidRPr="004211EC">
        <w:t xml:space="preserve"> </w:t>
      </w:r>
      <w:proofErr w:type="spellStart"/>
      <w:r w:rsidRPr="004211EC">
        <w:t>üzerinde</w:t>
      </w:r>
      <w:proofErr w:type="spellEnd"/>
      <w:r w:rsidRPr="004211EC">
        <w:t xml:space="preserve"> </w:t>
      </w:r>
      <w:proofErr w:type="spellStart"/>
      <w:r w:rsidRPr="004211EC">
        <w:t>yapılacak</w:t>
      </w:r>
      <w:proofErr w:type="spellEnd"/>
      <w:r w:rsidRPr="004211EC">
        <w:t xml:space="preserve"> </w:t>
      </w:r>
      <w:proofErr w:type="spellStart"/>
      <w:r w:rsidRPr="004211EC">
        <w:t>değişiklikler</w:t>
      </w:r>
      <w:proofErr w:type="spellEnd"/>
      <w:r w:rsidRPr="004211EC">
        <w:t xml:space="preserve"> </w:t>
      </w:r>
      <w:proofErr w:type="spellStart"/>
      <w:r w:rsidRPr="004211EC">
        <w:t>ancak</w:t>
      </w:r>
      <w:proofErr w:type="spellEnd"/>
      <w:r w:rsidRPr="004211EC">
        <w:t xml:space="preserve"> </w:t>
      </w:r>
      <w:proofErr w:type="spellStart"/>
      <w:r w:rsidRPr="004211EC">
        <w:t>tarafların</w:t>
      </w:r>
      <w:proofErr w:type="spellEnd"/>
      <w:r w:rsidRPr="004211EC">
        <w:t xml:space="preserve"> </w:t>
      </w:r>
      <w:proofErr w:type="spellStart"/>
      <w:r w:rsidRPr="004211EC">
        <w:t>yazılı</w:t>
      </w:r>
      <w:proofErr w:type="spellEnd"/>
      <w:r w:rsidRPr="004211EC">
        <w:t xml:space="preserve"> </w:t>
      </w:r>
      <w:proofErr w:type="spellStart"/>
      <w:r w:rsidRPr="004211EC">
        <w:t>onayı</w:t>
      </w:r>
      <w:proofErr w:type="spellEnd"/>
      <w:r w:rsidRPr="004211EC">
        <w:t xml:space="preserve"> </w:t>
      </w:r>
      <w:proofErr w:type="spellStart"/>
      <w:r w:rsidRPr="004211EC">
        <w:t>ile</w:t>
      </w:r>
      <w:proofErr w:type="spellEnd"/>
      <w:r w:rsidRPr="004211EC">
        <w:t xml:space="preserve"> </w:t>
      </w:r>
      <w:proofErr w:type="spellStart"/>
      <w:r w:rsidRPr="004211EC">
        <w:t>geçerli</w:t>
      </w:r>
      <w:proofErr w:type="spellEnd"/>
      <w:r w:rsidRPr="004211EC">
        <w:t xml:space="preserve"> </w:t>
      </w:r>
      <w:proofErr w:type="spellStart"/>
      <w:r w:rsidRPr="004211EC">
        <w:t>olur</w:t>
      </w:r>
      <w:proofErr w:type="spellEnd"/>
      <w:r w:rsidRPr="004211EC">
        <w:t>.</w:t>
      </w:r>
      <w:r w:rsidRPr="004211EC">
        <w:br/>
      </w:r>
      <w:r w:rsidRPr="004211EC">
        <w:rPr>
          <w:b/>
          <w:bCs/>
        </w:rPr>
        <w:t>6.5.</w:t>
      </w:r>
      <w:r w:rsidRPr="004211EC">
        <w:t xml:space="preserve"> Ekler, </w:t>
      </w:r>
      <w:proofErr w:type="spellStart"/>
      <w:r w:rsidRPr="004211EC">
        <w:t>bu</w:t>
      </w:r>
      <w:proofErr w:type="spellEnd"/>
      <w:r w:rsidRPr="004211EC">
        <w:t xml:space="preserve"> </w:t>
      </w:r>
      <w:proofErr w:type="spellStart"/>
      <w:r w:rsidRPr="004211EC">
        <w:t>sözleşmenin</w:t>
      </w:r>
      <w:proofErr w:type="spellEnd"/>
      <w:r w:rsidRPr="004211EC">
        <w:t xml:space="preserve"> </w:t>
      </w:r>
      <w:proofErr w:type="spellStart"/>
      <w:r w:rsidRPr="004211EC">
        <w:t>ayrılmaz</w:t>
      </w:r>
      <w:proofErr w:type="spellEnd"/>
      <w:r w:rsidRPr="004211EC">
        <w:t xml:space="preserve"> </w:t>
      </w:r>
      <w:proofErr w:type="spellStart"/>
      <w:r w:rsidRPr="004211EC">
        <w:t>bir</w:t>
      </w:r>
      <w:proofErr w:type="spellEnd"/>
      <w:r w:rsidRPr="004211EC">
        <w:t xml:space="preserve"> </w:t>
      </w:r>
      <w:proofErr w:type="spellStart"/>
      <w:r w:rsidRPr="004211EC">
        <w:t>parçasıdır</w:t>
      </w:r>
      <w:proofErr w:type="spellEnd"/>
      <w:r w:rsidRPr="004211EC">
        <w:t>.</w:t>
      </w:r>
    </w:p>
    <w:p w14:paraId="652D6F8A" w14:textId="77777777" w:rsidR="004211EC" w:rsidRPr="004211EC" w:rsidRDefault="004211EC" w:rsidP="004211EC">
      <w:r w:rsidRPr="004211EC">
        <w:pict w14:anchorId="7AF31DA8">
          <v:rect id="_x0000_i1066" style="width:0;height:1.5pt" o:hralign="center" o:hrstd="t" o:hr="t" fillcolor="#a0a0a0" stroked="f"/>
        </w:pict>
      </w:r>
    </w:p>
    <w:p w14:paraId="1B1CE624" w14:textId="77777777" w:rsidR="004211EC" w:rsidRPr="004211EC" w:rsidRDefault="004211EC" w:rsidP="004211EC">
      <w:proofErr w:type="spellStart"/>
      <w:r w:rsidRPr="004211EC">
        <w:t>İşbu</w:t>
      </w:r>
      <w:proofErr w:type="spellEnd"/>
      <w:r w:rsidRPr="004211EC">
        <w:t xml:space="preserve"> </w:t>
      </w:r>
      <w:proofErr w:type="spellStart"/>
      <w:r w:rsidRPr="004211EC">
        <w:t>sözleşme</w:t>
      </w:r>
      <w:proofErr w:type="spellEnd"/>
      <w:r w:rsidRPr="004211EC">
        <w:t xml:space="preserve"> 6 (</w:t>
      </w:r>
      <w:proofErr w:type="spellStart"/>
      <w:r w:rsidRPr="004211EC">
        <w:t>altı</w:t>
      </w:r>
      <w:proofErr w:type="spellEnd"/>
      <w:r w:rsidRPr="004211EC">
        <w:t xml:space="preserve">) </w:t>
      </w:r>
      <w:proofErr w:type="spellStart"/>
      <w:r w:rsidRPr="004211EC">
        <w:t>maddeden</w:t>
      </w:r>
      <w:proofErr w:type="spellEnd"/>
      <w:r w:rsidRPr="004211EC">
        <w:t xml:space="preserve"> </w:t>
      </w:r>
      <w:proofErr w:type="spellStart"/>
      <w:r w:rsidRPr="004211EC">
        <w:t>oluşmakta</w:t>
      </w:r>
      <w:proofErr w:type="spellEnd"/>
      <w:r w:rsidRPr="004211EC">
        <w:t xml:space="preserve"> </w:t>
      </w:r>
      <w:proofErr w:type="spellStart"/>
      <w:r w:rsidRPr="004211EC">
        <w:t>olup</w:t>
      </w:r>
      <w:proofErr w:type="spellEnd"/>
      <w:r w:rsidRPr="004211EC">
        <w:t xml:space="preserve">, </w:t>
      </w:r>
      <w:proofErr w:type="spellStart"/>
      <w:r w:rsidRPr="004211EC">
        <w:t>taraflar</w:t>
      </w:r>
      <w:proofErr w:type="spellEnd"/>
      <w:r w:rsidRPr="004211EC">
        <w:t xml:space="preserve"> </w:t>
      </w:r>
      <w:proofErr w:type="spellStart"/>
      <w:r w:rsidRPr="004211EC">
        <w:t>arasında</w:t>
      </w:r>
      <w:proofErr w:type="spellEnd"/>
      <w:r w:rsidRPr="004211EC">
        <w:t xml:space="preserve"> </w:t>
      </w:r>
      <w:proofErr w:type="spellStart"/>
      <w:r w:rsidRPr="004211EC">
        <w:t>elektronik</w:t>
      </w:r>
      <w:proofErr w:type="spellEnd"/>
      <w:r w:rsidRPr="004211EC">
        <w:t xml:space="preserve"> </w:t>
      </w:r>
      <w:proofErr w:type="spellStart"/>
      <w:r w:rsidRPr="004211EC">
        <w:t>ortamda</w:t>
      </w:r>
      <w:proofErr w:type="spellEnd"/>
      <w:r w:rsidRPr="004211EC">
        <w:t xml:space="preserve"> </w:t>
      </w:r>
      <w:proofErr w:type="spellStart"/>
      <w:r w:rsidRPr="004211EC">
        <w:t>düzenlenmiş</w:t>
      </w:r>
      <w:proofErr w:type="spellEnd"/>
      <w:r w:rsidRPr="004211EC">
        <w:t xml:space="preserve"> </w:t>
      </w:r>
      <w:proofErr w:type="spellStart"/>
      <w:r w:rsidRPr="004211EC">
        <w:t>ve</w:t>
      </w:r>
      <w:proofErr w:type="spellEnd"/>
      <w:r w:rsidRPr="004211EC">
        <w:t xml:space="preserve"> </w:t>
      </w:r>
      <w:proofErr w:type="spellStart"/>
      <w:r w:rsidRPr="004211EC">
        <w:t>onaylanmıştır</w:t>
      </w:r>
      <w:proofErr w:type="spellEnd"/>
      <w:r w:rsidRPr="004211EC">
        <w:t>.</w:t>
      </w:r>
    </w:p>
    <w:p w14:paraId="27C8611F" w14:textId="77777777" w:rsidR="004044F8" w:rsidRDefault="004044F8"/>
    <w:sectPr w:rsidR="0040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21F"/>
    <w:multiLevelType w:val="multilevel"/>
    <w:tmpl w:val="7BE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87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F8"/>
    <w:rsid w:val="004044F8"/>
    <w:rsid w:val="004211EC"/>
    <w:rsid w:val="00E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27CF"/>
  <w15:chartTrackingRefBased/>
  <w15:docId w15:val="{00927299-A3F9-4E52-A989-3EDDF43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4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4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4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4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4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4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4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4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4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44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44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44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44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44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44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4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4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4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44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44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44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4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44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4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13C3-9B32-4839-9381-9C84B8DB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3702</Characters>
  <Application>Microsoft Office Word</Application>
  <DocSecurity>0</DocSecurity>
  <Lines>168</Lines>
  <Paragraphs>83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Arkon Group</dc:creator>
  <cp:keywords/>
  <dc:description/>
  <cp:lastModifiedBy>Arkon Group</cp:lastModifiedBy>
  <cp:revision>2</cp:revision>
  <dcterms:created xsi:type="dcterms:W3CDTF">2025-08-08T09:03:00Z</dcterms:created>
  <dcterms:modified xsi:type="dcterms:W3CDTF">2025-08-08T09:05:00Z</dcterms:modified>
</cp:coreProperties>
</file>